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7F0D" w14:textId="77777777" w:rsidR="00EF03E0" w:rsidRPr="00EF03E0" w:rsidRDefault="00EF03E0" w:rsidP="00EF03E0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黑体" w:cs="Times New Roman"/>
          <w:bCs/>
          <w:sz w:val="28"/>
          <w:szCs w:val="32"/>
          <w:lang w:val="x-none" w:eastAsia="x-none"/>
        </w:rPr>
      </w:pPr>
      <w:bookmarkStart w:id="0" w:name="_Toc109737039"/>
      <w:proofErr w:type="spellStart"/>
      <w:r w:rsidRPr="00EF03E0">
        <w:rPr>
          <w:rFonts w:ascii="黑体" w:eastAsia="黑体" w:hAnsi="黑体" w:cs="Times New Roman" w:hint="eastAsia"/>
          <w:bCs/>
          <w:sz w:val="28"/>
          <w:szCs w:val="32"/>
          <w:lang w:val="x-none" w:eastAsia="x-none"/>
        </w:rPr>
        <w:t>中国电工技术学会标准编制说明要求</w:t>
      </w:r>
      <w:bookmarkEnd w:id="0"/>
      <w:proofErr w:type="spellEnd"/>
    </w:p>
    <w:p w14:paraId="00BCF842" w14:textId="77777777" w:rsidR="00EF03E0" w:rsidRPr="00EF03E0" w:rsidRDefault="00EF03E0" w:rsidP="00EF03E0">
      <w:pPr>
        <w:spacing w:beforeLines="50" w:before="156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F03E0">
        <w:rPr>
          <w:rFonts w:ascii="宋体" w:eastAsia="宋体" w:hAnsi="宋体" w:cs="Times New Roman" w:hint="eastAsia"/>
          <w:sz w:val="24"/>
          <w:szCs w:val="24"/>
        </w:rPr>
        <w:t>起草标准草案时，应同时编写标准编制说明。编制说明按工作阶段分为“标准草案编制说明”、“征求意见稿编制说明”、“送审稿编制说明”和“报批稿编制说明”，内容均应包含制（修）订对应阶段及其之前的全过程。编制说明按照以下十二项内容编写</w:t>
      </w:r>
      <w:r w:rsidRPr="00EF03E0">
        <w:rPr>
          <w:rFonts w:ascii="宋体" w:eastAsia="宋体" w:hAnsi="宋体" w:cs="Times New Roman"/>
          <w:sz w:val="24"/>
          <w:szCs w:val="24"/>
        </w:rPr>
        <w:t>，</w:t>
      </w:r>
      <w:r w:rsidRPr="00EF03E0">
        <w:rPr>
          <w:rFonts w:ascii="宋体" w:eastAsia="宋体" w:hAnsi="宋体" w:cs="Times New Roman" w:hint="eastAsia"/>
          <w:sz w:val="24"/>
          <w:szCs w:val="24"/>
        </w:rPr>
        <w:t>不删除、不合并，要求保留每项标题并一一对应描述。</w:t>
      </w:r>
    </w:p>
    <w:p w14:paraId="6C8CA9FB" w14:textId="77777777" w:rsidR="00EF03E0" w:rsidRPr="00EF03E0" w:rsidRDefault="00EF03E0" w:rsidP="00EF03E0">
      <w:pPr>
        <w:spacing w:beforeLines="50" w:before="156" w:line="360" w:lineRule="auto"/>
        <w:jc w:val="center"/>
        <w:rPr>
          <w:rFonts w:ascii="宋体" w:eastAsia="宋体" w:hAnsi="宋体" w:cs="Times New Roman"/>
          <w:b/>
          <w:sz w:val="24"/>
        </w:rPr>
      </w:pPr>
      <w:r w:rsidRPr="00EF03E0">
        <w:rPr>
          <w:rFonts w:ascii="宋体" w:eastAsia="宋体" w:hAnsi="宋体" w:cs="Times New Roman" w:hint="eastAsia"/>
          <w:b/>
          <w:sz w:val="24"/>
        </w:rPr>
        <w:t>编制说明主要内容</w:t>
      </w:r>
    </w:p>
    <w:p w14:paraId="6B61F041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工作简况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sz w:val="24"/>
          <w:szCs w:val="24"/>
        </w:rPr>
        <w:t>：包括主要工作过程、主要参加单位和工作组成员及其所做的工作等。</w:t>
      </w:r>
    </w:p>
    <w:p w14:paraId="274ACC8D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标准编制原则和</w:t>
      </w:r>
      <w:permStart w:id="697638377" w:edGrp="everyone"/>
      <w:permEnd w:id="697638377"/>
      <w:r w:rsidRPr="00EF03E0">
        <w:rPr>
          <w:rFonts w:ascii="Times New Roman" w:eastAsia="宋体" w:hAnsi="Times New Roman" w:cs="Times New Roman"/>
          <w:b/>
          <w:sz w:val="24"/>
          <w:szCs w:val="24"/>
        </w:rPr>
        <w:t>主要内容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sz w:val="24"/>
          <w:szCs w:val="24"/>
        </w:rPr>
        <w:t>：包括本标准编制的原则、本标准主要内容（如技术指标、参数、公式、性能要求、试验方法、检验规则等）的论据、解决的主要问题，修订时应列出本标准与原标准的主要差异和水平对比。</w:t>
      </w:r>
    </w:p>
    <w:p w14:paraId="7B95F617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主要试验（或验证）情况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Pr="00EF03E0">
        <w:rPr>
          <w:rFonts w:ascii="Times New Roman" w:eastAsia="宋体" w:hAnsi="Times New Roman" w:cs="Times New Roman"/>
          <w:sz w:val="24"/>
          <w:szCs w:val="24"/>
        </w:rPr>
        <w:t>本标准编制过程中主要试验或主要验证情况的分析。</w:t>
      </w:r>
    </w:p>
    <w:p w14:paraId="430ECB63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标准中涉及专利的情况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sz w:val="24"/>
          <w:szCs w:val="24"/>
        </w:rPr>
        <w:t>：要明确说明本标准中有无涉及专利。对于涉及专利的标准项目，应提供全部专利所有权人的专利许可声明和专利披露声明。</w:t>
      </w:r>
    </w:p>
    <w:p w14:paraId="299D78B2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预期达到的社会效益、对产业发展的作用等情况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sz w:val="24"/>
          <w:szCs w:val="24"/>
        </w:rPr>
        <w:t>：本标准批准发布后，经宣贯、实施，预期能产生的社会效益情况估计，以及对产业发展（如技术进步、结构调整、规范市场等方面）的作用。</w:t>
      </w:r>
    </w:p>
    <w:p w14:paraId="192C1571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与国际、国外对比情况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sz w:val="24"/>
          <w:szCs w:val="24"/>
        </w:rPr>
        <w:t>：本标准在制定或修订过程中，采用国际标准和国外先进标准情况；与国际、国外同类标准水平的对比情况；国内外关键指标对比分析或与测试的国外样品、样机的相关数据对比情况；标准水平评价。</w:t>
      </w:r>
    </w:p>
    <w:p w14:paraId="4B3F3C2F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在标准体系中的位置，与现行相关法律、法规、规章及相关标准，特别是强制性标准的协调性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sz w:val="24"/>
          <w:szCs w:val="24"/>
        </w:rPr>
        <w:t>：简要说明本标准在本专业领域标准体系中位于哪个层次，以及与法律、法规、标准的协调性。</w:t>
      </w:r>
    </w:p>
    <w:p w14:paraId="53F4B063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重大分歧意见的处理经过和依据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Pr="00EF03E0">
        <w:rPr>
          <w:rFonts w:ascii="Times New Roman" w:eastAsia="宋体" w:hAnsi="Times New Roman" w:cs="Times New Roman"/>
          <w:sz w:val="24"/>
          <w:szCs w:val="24"/>
        </w:rPr>
        <w:t>主要适用于对矛盾、分歧较大的意见，处理结果与处理依据的说明。</w:t>
      </w:r>
    </w:p>
    <w:p w14:paraId="6D1FB395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标准性质的建议说明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sz w:val="24"/>
          <w:szCs w:val="24"/>
        </w:rPr>
        <w:t>：团体标准一般为推荐性标准。</w:t>
      </w:r>
    </w:p>
    <w:p w14:paraId="7439515D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贯彻标准的要求和措施建议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sz w:val="24"/>
          <w:szCs w:val="24"/>
        </w:rPr>
        <w:t>：包括组织措施、技术措施、过渡办法、</w:t>
      </w:r>
      <w:r w:rsidRPr="00EF03E0">
        <w:rPr>
          <w:rFonts w:ascii="Times New Roman" w:eastAsia="宋体" w:hAnsi="Times New Roman" w:cs="Times New Roman"/>
          <w:sz w:val="24"/>
          <w:szCs w:val="24"/>
        </w:rPr>
        <w:lastRenderedPageBreak/>
        <w:t>实施日期等。</w:t>
      </w:r>
    </w:p>
    <w:p w14:paraId="55F34EE6" w14:textId="77777777" w:rsidR="00EF03E0" w:rsidRPr="00EF03E0" w:rsidRDefault="00EF03E0" w:rsidP="00EF03E0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eastAsia="宋体" w:hAnsi="Times New Roman" w:cs="Times New Roman"/>
          <w:sz w:val="24"/>
          <w:szCs w:val="24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废止现行相关标准的建议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sz w:val="24"/>
          <w:szCs w:val="24"/>
        </w:rPr>
        <w:t>：修订标准时说明新旧标准的替代关系。</w:t>
      </w:r>
    </w:p>
    <w:p w14:paraId="5EF2E66E" w14:textId="7226BFF8" w:rsidR="003245FD" w:rsidRPr="00EF03E0" w:rsidRDefault="00EF03E0" w:rsidP="00EF03E0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Chars="0" w:firstLine="567"/>
        <w:rPr>
          <w:rFonts w:ascii="Times New Roman" w:hAnsi="Times New Roman" w:cs="Times New Roman"/>
        </w:rPr>
      </w:pPr>
      <w:r w:rsidRPr="00EF03E0">
        <w:rPr>
          <w:rFonts w:ascii="Times New Roman" w:eastAsia="宋体" w:hAnsi="Times New Roman" w:cs="Times New Roman"/>
          <w:b/>
          <w:sz w:val="24"/>
          <w:szCs w:val="24"/>
        </w:rPr>
        <w:t>“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其他应予说明的事项</w:t>
      </w:r>
      <w:r w:rsidRPr="00EF03E0">
        <w:rPr>
          <w:rFonts w:ascii="Times New Roman" w:eastAsia="宋体" w:hAnsi="Times New Roman" w:cs="Times New Roman"/>
          <w:b/>
          <w:sz w:val="24"/>
          <w:szCs w:val="24"/>
        </w:rPr>
        <w:t>”</w:t>
      </w:r>
      <w:r w:rsidRPr="00EF03E0">
        <w:rPr>
          <w:rFonts w:ascii="Times New Roman" w:eastAsia="宋体" w:hAnsi="Times New Roman" w:cs="Times New Roman"/>
          <w:sz w:val="24"/>
          <w:szCs w:val="24"/>
        </w:rPr>
        <w:t>：用于陈述本标准编制阶段与原计划有差异的原因、阶段和审议结果（征求意见稿编制说明陈述起草阶段变更时的工作组结论；送审稿编制说明陈述征求意见阶段、起草阶段变更的工作组结论；报批稿编制说明陈述审查结论）。</w:t>
      </w:r>
    </w:p>
    <w:sectPr w:rsidR="003245FD" w:rsidRPr="00EF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934E" w14:textId="77777777" w:rsidR="004701F6" w:rsidRDefault="004701F6" w:rsidP="00EF03E0">
      <w:r>
        <w:separator/>
      </w:r>
    </w:p>
  </w:endnote>
  <w:endnote w:type="continuationSeparator" w:id="0">
    <w:p w14:paraId="1788C0E7" w14:textId="77777777" w:rsidR="004701F6" w:rsidRDefault="004701F6" w:rsidP="00EF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5A7C" w14:textId="77777777" w:rsidR="004701F6" w:rsidRDefault="004701F6" w:rsidP="00EF03E0">
      <w:r>
        <w:separator/>
      </w:r>
    </w:p>
  </w:footnote>
  <w:footnote w:type="continuationSeparator" w:id="0">
    <w:p w14:paraId="0AF78F45" w14:textId="77777777" w:rsidR="004701F6" w:rsidRDefault="004701F6" w:rsidP="00EF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29E5"/>
    <w:multiLevelType w:val="hybridMultilevel"/>
    <w:tmpl w:val="372E266A"/>
    <w:lvl w:ilvl="0" w:tplc="2A7897D8">
      <w:start w:val="1"/>
      <w:numFmt w:val="decimal"/>
      <w:lvlText w:val="%1."/>
      <w:lvlJc w:val="left"/>
      <w:pPr>
        <w:ind w:left="900" w:hanging="420"/>
      </w:pPr>
      <w:rPr>
        <w:b/>
        <w:sz w:val="22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40287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4971"/>
    <w:rsid w:val="003245FD"/>
    <w:rsid w:val="004701F6"/>
    <w:rsid w:val="007E4971"/>
    <w:rsid w:val="00E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54EB1F-CE54-4E81-A3AA-A02D3B26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0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0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03E0"/>
    <w:rPr>
      <w:sz w:val="18"/>
      <w:szCs w:val="18"/>
    </w:rPr>
  </w:style>
  <w:style w:type="paragraph" w:styleId="a7">
    <w:name w:val="List Paragraph"/>
    <w:basedOn w:val="a"/>
    <w:uiPriority w:val="34"/>
    <w:qFormat/>
    <w:rsid w:val="00EF0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2022-10-08T07:02:00Z</dcterms:created>
  <dcterms:modified xsi:type="dcterms:W3CDTF">2022-10-08T07:05:00Z</dcterms:modified>
</cp:coreProperties>
</file>