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0E5D2B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E5D2B">
              <w:rPr>
                <w:rFonts w:ascii="仿宋" w:eastAsia="仿宋" w:hAnsi="仿宋" w:cs="Times New Roman" w:hint="eastAsia"/>
                <w:szCs w:val="21"/>
              </w:rPr>
              <w:t>电力系统用接地特性异频测量装置技术规范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7C" w:rsidRDefault="00490E7C" w:rsidP="00200927">
      <w:r>
        <w:separator/>
      </w:r>
    </w:p>
  </w:endnote>
  <w:endnote w:type="continuationSeparator" w:id="0">
    <w:p w:rsidR="00490E7C" w:rsidRDefault="00490E7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E5D2B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7C" w:rsidRDefault="00490E7C" w:rsidP="00200927">
      <w:r>
        <w:separator/>
      </w:r>
    </w:p>
  </w:footnote>
  <w:footnote w:type="continuationSeparator" w:id="0">
    <w:p w:rsidR="00490E7C" w:rsidRDefault="00490E7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12</cp:revision>
  <dcterms:created xsi:type="dcterms:W3CDTF">2018-04-03T01:53:00Z</dcterms:created>
  <dcterms:modified xsi:type="dcterms:W3CDTF">2019-10-10T07:29:00Z</dcterms:modified>
</cp:coreProperties>
</file>