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BB" w:rsidRDefault="00F867BB" w:rsidP="00F867BB">
      <w:pPr>
        <w:spacing w:line="320" w:lineRule="exact"/>
        <w:jc w:val="left"/>
        <w:rPr>
          <w:rFonts w:ascii="Times New Roman" w:hAnsi="仿宋" w:cs="Arial Black"/>
          <w:b/>
          <w:bCs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Times New Roman" w:hAnsi="Times New Roman" w:cs="仿宋_GB2312" w:hint="eastAsia"/>
          <w:color w:val="000000"/>
          <w:sz w:val="32"/>
          <w:szCs w:val="32"/>
        </w:rPr>
        <w:t xml:space="preserve">               </w:t>
      </w:r>
      <w:r>
        <w:rPr>
          <w:rFonts w:ascii="Times New Roman" w:hAnsi="Times New Roman" w:cs="Arial Black" w:hint="eastAsia"/>
          <w:b/>
          <w:bCs/>
          <w:color w:val="000000"/>
          <w:sz w:val="28"/>
          <w:szCs w:val="28"/>
        </w:rPr>
        <w:t>2019</w:t>
      </w:r>
      <w:r>
        <w:rPr>
          <w:rFonts w:ascii="宋体" w:hAnsi="宋体" w:cs="Arial Black" w:hint="eastAsia"/>
          <w:b/>
          <w:bCs/>
          <w:color w:val="000000"/>
          <w:sz w:val="28"/>
          <w:szCs w:val="28"/>
        </w:rPr>
        <w:t>中国全电展</w:t>
      </w:r>
    </w:p>
    <w:p w:rsidR="00F867BB" w:rsidRDefault="00F867BB" w:rsidP="00F867BB">
      <w:pPr>
        <w:spacing w:line="320" w:lineRule="exact"/>
        <w:jc w:val="center"/>
        <w:rPr>
          <w:rFonts w:ascii="Times New Roman" w:hAnsi="仿宋" w:cs="Arial Black"/>
          <w:b/>
          <w:bCs/>
          <w:color w:val="000000"/>
          <w:sz w:val="28"/>
          <w:szCs w:val="28"/>
        </w:rPr>
      </w:pPr>
      <w:r>
        <w:rPr>
          <w:rFonts w:ascii="Times New Roman" w:hAnsi="仿宋" w:cs="Arial Black" w:hint="eastAsia"/>
          <w:b/>
          <w:bCs/>
          <w:color w:val="000000"/>
          <w:sz w:val="28"/>
          <w:szCs w:val="28"/>
        </w:rPr>
        <w:t>2019</w:t>
      </w:r>
      <w:r>
        <w:rPr>
          <w:rFonts w:ascii="宋体" w:hAnsi="宋体" w:cs="Arial Black" w:hint="eastAsia"/>
          <w:b/>
          <w:bCs/>
          <w:color w:val="000000"/>
          <w:sz w:val="28"/>
          <w:szCs w:val="28"/>
        </w:rPr>
        <w:t>中国（国际）智慧电力技术与储能展览会</w:t>
      </w:r>
    </w:p>
    <w:p w:rsidR="00F867BB" w:rsidRDefault="00F867BB" w:rsidP="00F867BB">
      <w:pPr>
        <w:spacing w:line="320" w:lineRule="exact"/>
        <w:jc w:val="center"/>
        <w:rPr>
          <w:rFonts w:ascii="Times New Roman" w:hAnsi="Times New Roman" w:cs="仿宋_GB2312" w:hint="eastAsia"/>
          <w:color w:val="000000"/>
          <w:sz w:val="32"/>
          <w:szCs w:val="32"/>
        </w:rPr>
      </w:pPr>
      <w:r>
        <w:rPr>
          <w:rFonts w:ascii="宋体" w:hAnsi="宋体" w:cs="Arial Black" w:hint="eastAsia"/>
          <w:b/>
          <w:bCs/>
          <w:color w:val="000000"/>
          <w:sz w:val="28"/>
          <w:szCs w:val="28"/>
        </w:rPr>
        <w:t>参展申请表</w:t>
      </w:r>
    </w:p>
    <w:p w:rsidR="00F867BB" w:rsidRDefault="00F867BB" w:rsidP="00F867BB">
      <w:pPr>
        <w:spacing w:beforeLines="50" w:before="156"/>
        <w:rPr>
          <w:rFonts w:ascii="Times New Roman" w:hAnsi="Times New Roman" w:hint="eastAsia"/>
          <w:b/>
          <w:bCs/>
          <w:color w:val="000000"/>
          <w:sz w:val="24"/>
          <w:szCs w:val="24"/>
        </w:rPr>
      </w:pPr>
      <w:r>
        <w:rPr>
          <w:rFonts w:ascii="宋体" w:hAnsi="宋体" w:cs="黑体" w:hint="eastAsia"/>
          <w:b/>
          <w:bCs/>
          <w:color w:val="000000"/>
          <w:sz w:val="24"/>
          <w:szCs w:val="24"/>
        </w:rPr>
        <w:t>展商信息</w:t>
      </w:r>
      <w:r>
        <w:rPr>
          <w:rFonts w:ascii="Times New Roman" w:hAnsi="Times New Roman" w:cs="黑体" w:hint="eastAsia"/>
          <w:b/>
          <w:bCs/>
          <w:color w:val="000000"/>
          <w:sz w:val="24"/>
          <w:szCs w:val="24"/>
        </w:rPr>
        <w:t xml:space="preserve">                                                </w:t>
      </w:r>
    </w:p>
    <w:tbl>
      <w:tblPr>
        <w:tblW w:w="8322" w:type="dxa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417"/>
        <w:gridCol w:w="541"/>
        <w:gridCol w:w="1322"/>
        <w:gridCol w:w="664"/>
        <w:gridCol w:w="1828"/>
      </w:tblGrid>
      <w:tr w:rsidR="00F867BB" w:rsidTr="00F867BB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867BB" w:rsidRDefault="00F867BB">
            <w:pPr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公司名</w:t>
            </w:r>
            <w:r>
              <w:rPr>
                <w:rFonts w:ascii="Times New Roman" w:hAnsi="仿宋" w:hint="eastAsia"/>
                <w:color w:val="000000"/>
                <w:sz w:val="24"/>
                <w:szCs w:val="24"/>
              </w:rPr>
              <w:t>称</w:t>
            </w:r>
            <w:r>
              <w:rPr>
                <w:rFonts w:ascii="Times New Roman" w:hAnsi="仿宋"/>
                <w:color w:val="000000"/>
                <w:sz w:val="24"/>
                <w:szCs w:val="24"/>
              </w:rPr>
              <w:t>（中）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</w:tr>
      <w:tr w:rsidR="00F867BB" w:rsidTr="00F867BB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公司名</w:t>
            </w:r>
            <w:r>
              <w:rPr>
                <w:rFonts w:ascii="Times New Roman" w:hAnsi="仿宋" w:hint="eastAsia"/>
                <w:color w:val="000000"/>
                <w:sz w:val="24"/>
                <w:szCs w:val="24"/>
              </w:rPr>
              <w:t>称</w:t>
            </w:r>
            <w:r>
              <w:rPr>
                <w:rFonts w:ascii="Times New Roman" w:hAnsi="仿宋"/>
                <w:color w:val="000000"/>
                <w:sz w:val="24"/>
                <w:szCs w:val="24"/>
              </w:rPr>
              <w:t>（英）</w:t>
            </w:r>
          </w:p>
        </w:tc>
        <w:tc>
          <w:tcPr>
            <w:tcW w:w="67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67BB" w:rsidTr="00F867BB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color w:val="000000"/>
                <w:sz w:val="24"/>
                <w:szCs w:val="24"/>
              </w:rPr>
              <w:t>公司地址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67BB" w:rsidTr="00F867BB"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ind w:left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ind w:left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67BB" w:rsidTr="00F867BB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公司电话</w:t>
            </w:r>
          </w:p>
        </w:tc>
        <w:tc>
          <w:tcPr>
            <w:tcW w:w="2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81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867BB" w:rsidRDefault="00F867BB">
            <w:pPr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</w:tr>
      <w:tr w:rsidR="00F867BB" w:rsidTr="00F867BB">
        <w:trPr>
          <w:trHeight w:val="427"/>
        </w:trPr>
        <w:tc>
          <w:tcPr>
            <w:tcW w:w="1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867BB" w:rsidRDefault="00F867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67BB" w:rsidRDefault="00F867BB" w:rsidP="00F867BB">
      <w:pPr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 </w:t>
      </w:r>
    </w:p>
    <w:p w:rsidR="00F867BB" w:rsidRDefault="00F867BB" w:rsidP="00F867BB">
      <w:pPr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参展类型及费用</w:t>
      </w:r>
    </w:p>
    <w:tbl>
      <w:tblPr>
        <w:tblW w:w="84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95"/>
        <w:gridCol w:w="785"/>
        <w:gridCol w:w="704"/>
        <w:gridCol w:w="969"/>
        <w:gridCol w:w="1282"/>
        <w:gridCol w:w="132"/>
        <w:gridCol w:w="826"/>
        <w:gridCol w:w="155"/>
        <w:gridCol w:w="703"/>
        <w:gridCol w:w="1115"/>
      </w:tblGrid>
      <w:tr w:rsidR="00F867BB" w:rsidTr="00F867BB">
        <w:trPr>
          <w:trHeight w:val="504"/>
        </w:trPr>
        <w:tc>
          <w:tcPr>
            <w:tcW w:w="84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lef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展位类型及费用</w:t>
            </w:r>
          </w:p>
        </w:tc>
      </w:tr>
      <w:tr w:rsidR="00F867BB" w:rsidTr="00F867BB">
        <w:trPr>
          <w:trHeight w:val="7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室内光</w:t>
            </w:r>
          </w:p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地价格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展位号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面积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标准展</w:t>
            </w:r>
          </w:p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位价格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展位号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面积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费用</w:t>
            </w:r>
          </w:p>
        </w:tc>
      </w:tr>
      <w:tr w:rsidR="00F867BB" w:rsidTr="00F867BB">
        <w:trPr>
          <w:trHeight w:val="76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  <w:t>1350/m</w:t>
            </w: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仿宋" w:hint="eastAsia"/>
                <w:color w:val="000000"/>
                <w:sz w:val="24"/>
                <w:szCs w:val="24"/>
              </w:rPr>
              <w:t>平方起租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  <w:t>1450</w:t>
            </w:r>
            <w:r>
              <w:rPr>
                <w:rFonts w:ascii="Times New Roman" w:hAnsi="仿宋" w:cs="Arial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  <w:t>/m</w:t>
            </w: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仿宋" w:cs="Arial"/>
                <w:color w:val="000000"/>
                <w:sz w:val="24"/>
                <w:szCs w:val="24"/>
              </w:rPr>
              <w:t>平方起租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</w:tr>
      <w:tr w:rsidR="00F867BB" w:rsidTr="00F867BB">
        <w:trPr>
          <w:trHeight w:val="592"/>
        </w:trPr>
        <w:tc>
          <w:tcPr>
            <w:tcW w:w="84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jc w:val="lef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广告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\</w:t>
            </w: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活动类型及费用</w:t>
            </w:r>
          </w:p>
        </w:tc>
      </w:tr>
      <w:tr w:rsidR="00F867BB" w:rsidTr="00F867BB">
        <w:trPr>
          <w:trHeight w:val="558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cs="Arial" w:hint="eastAsia"/>
                <w:color w:val="000000"/>
                <w:kern w:val="0"/>
                <w:sz w:val="24"/>
                <w:szCs w:val="24"/>
              </w:rPr>
              <w:t>广告</w:t>
            </w:r>
            <w:r>
              <w:rPr>
                <w:rFonts w:ascii="Times New Roman" w:hAnsi="Times New Roman" w:cs="Arial" w:hint="eastAsia"/>
                <w:color w:val="000000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仿宋" w:cs="Arial" w:hint="eastAsia"/>
                <w:color w:val="000000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BB" w:rsidRDefault="00F867BB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</w:tc>
      </w:tr>
      <w:tr w:rsidR="00F867BB" w:rsidTr="00F867BB">
        <w:trPr>
          <w:trHeight w:val="552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费用总计</w:t>
            </w:r>
          </w:p>
        </w:tc>
        <w:tc>
          <w:tcPr>
            <w:tcW w:w="66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7BB" w:rsidRDefault="00F867BB">
            <w:pP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" w:hint="eastAsia"/>
                <w:b/>
                <w:bCs/>
                <w:color w:val="000000"/>
                <w:sz w:val="24"/>
                <w:szCs w:val="24"/>
              </w:rPr>
              <w:t>大写：</w:t>
            </w:r>
          </w:p>
        </w:tc>
      </w:tr>
    </w:tbl>
    <w:p w:rsidR="00F867BB" w:rsidRDefault="00F867BB" w:rsidP="00F867BB">
      <w:pPr>
        <w:spacing w:line="360" w:lineRule="auto"/>
        <w:jc w:val="left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申请单位（盖章）：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                            </w:t>
      </w:r>
      <w:r>
        <w:rPr>
          <w:rFonts w:ascii="宋体" w:hAnsi="宋体" w:hint="eastAsia"/>
          <w:color w:val="000000"/>
          <w:sz w:val="24"/>
          <w:szCs w:val="24"/>
        </w:rPr>
        <w:t>承办单位（盖章）：</w:t>
      </w:r>
    </w:p>
    <w:p w:rsidR="00F867BB" w:rsidRDefault="00F867BB" w:rsidP="00F867BB">
      <w:pPr>
        <w:spacing w:line="360" w:lineRule="auto"/>
        <w:jc w:val="left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负责人或法人签字：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                           </w:t>
      </w:r>
      <w:r>
        <w:rPr>
          <w:rFonts w:ascii="宋体" w:hAnsi="宋体" w:hint="eastAsia"/>
          <w:color w:val="000000"/>
          <w:sz w:val="24"/>
          <w:szCs w:val="24"/>
        </w:rPr>
        <w:t>负责人或法人签字：</w:t>
      </w:r>
    </w:p>
    <w:p w:rsidR="00F867BB" w:rsidRDefault="00F867BB" w:rsidP="00F867BB">
      <w:pPr>
        <w:spacing w:line="360" w:lineRule="auto"/>
        <w:jc w:val="left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期：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 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期：</w:t>
      </w:r>
    </w:p>
    <w:p w:rsidR="00F867BB" w:rsidRDefault="00F867BB" w:rsidP="00F867BB">
      <w:pPr>
        <w:jc w:val="left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 w:hint="eastAsia"/>
          <w:b/>
          <w:bCs/>
          <w:color w:val="000000"/>
          <w:sz w:val="24"/>
          <w:szCs w:val="24"/>
        </w:rPr>
        <w:t xml:space="preserve"> </w:t>
      </w:r>
    </w:p>
    <w:p w:rsidR="00F867BB" w:rsidRDefault="00F867BB" w:rsidP="00F867BB">
      <w:pPr>
        <w:jc w:val="left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主</w:t>
      </w:r>
      <w:r>
        <w:rPr>
          <w:rFonts w:ascii="Times New Roman" w:hAnsi="Times New Roman" w:hint="eastAsia"/>
          <w:color w:val="000000"/>
          <w:sz w:val="20"/>
          <w:szCs w:val="20"/>
        </w:rPr>
        <w:t>/</w:t>
      </w:r>
      <w:r>
        <w:rPr>
          <w:rFonts w:ascii="宋体" w:hAnsi="宋体" w:hint="eastAsia"/>
          <w:color w:val="000000"/>
          <w:sz w:val="20"/>
          <w:szCs w:val="20"/>
        </w:rPr>
        <w:t>承办单位及联系方式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中国电工技术学会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地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址：北京市西城区三里河路</w:t>
      </w:r>
      <w:r>
        <w:rPr>
          <w:rFonts w:ascii="Times New Roman" w:hAnsi="Times New Roman"/>
          <w:color w:val="000000"/>
          <w:sz w:val="20"/>
          <w:szCs w:val="20"/>
        </w:rPr>
        <w:t>46</w:t>
      </w:r>
      <w:r>
        <w:rPr>
          <w:rFonts w:ascii="宋体" w:hAnsi="宋体" w:hint="eastAsia"/>
          <w:color w:val="000000"/>
          <w:sz w:val="20"/>
          <w:szCs w:val="20"/>
        </w:rPr>
        <w:t>号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电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话：</w:t>
      </w:r>
      <w:r>
        <w:rPr>
          <w:rFonts w:ascii="Times New Roman" w:hAnsi="Times New Roman"/>
          <w:color w:val="000000"/>
          <w:sz w:val="20"/>
          <w:szCs w:val="20"/>
        </w:rPr>
        <w:t xml:space="preserve">010-68594929 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传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真：</w:t>
      </w:r>
      <w:r>
        <w:rPr>
          <w:rFonts w:ascii="Times New Roman" w:hAnsi="Times New Roman"/>
          <w:color w:val="000000"/>
          <w:sz w:val="20"/>
          <w:szCs w:val="20"/>
        </w:rPr>
        <w:t>010-68595110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proofErr w:type="gramStart"/>
      <w:r>
        <w:rPr>
          <w:rFonts w:ascii="宋体" w:hAnsi="宋体" w:hint="eastAsia"/>
          <w:color w:val="000000"/>
          <w:sz w:val="20"/>
          <w:szCs w:val="20"/>
        </w:rPr>
        <w:t>邮</w:t>
      </w:r>
      <w:proofErr w:type="gramEnd"/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箱：</w:t>
      </w:r>
      <w:r>
        <w:rPr>
          <w:rFonts w:ascii="Times New Roman" w:hAnsi="Times New Roman" w:hint="eastAsia"/>
          <w:color w:val="000000"/>
          <w:sz w:val="20"/>
          <w:szCs w:val="20"/>
        </w:rPr>
        <w:t>dynces@163.com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隆高展览（上海）有限公司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867BB" w:rsidRDefault="00F867BB" w:rsidP="00F867BB">
      <w:pPr>
        <w:spacing w:after="50"/>
        <w:ind w:right="51"/>
        <w:rPr>
          <w:rFonts w:ascii="Times New Roman" w:hAnsi="Times New Roman" w:hint="eastAsia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地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址：上海市闵行区联航路</w:t>
      </w:r>
      <w:r>
        <w:rPr>
          <w:rFonts w:ascii="Times New Roman" w:hAnsi="Times New Roman" w:hint="eastAsia"/>
          <w:color w:val="000000"/>
          <w:sz w:val="20"/>
          <w:szCs w:val="20"/>
        </w:rPr>
        <w:t>1188</w:t>
      </w:r>
      <w:r>
        <w:rPr>
          <w:rFonts w:ascii="宋体" w:hAnsi="宋体" w:hint="eastAsia"/>
          <w:color w:val="000000"/>
          <w:sz w:val="20"/>
          <w:szCs w:val="20"/>
        </w:rPr>
        <w:t>号</w:t>
      </w:r>
      <w:proofErr w:type="gramStart"/>
      <w:r>
        <w:rPr>
          <w:rFonts w:ascii="宋体" w:hAnsi="宋体" w:hint="eastAsia"/>
          <w:color w:val="000000"/>
          <w:sz w:val="20"/>
          <w:szCs w:val="20"/>
        </w:rPr>
        <w:t>浦江智谷</w:t>
      </w:r>
      <w:r>
        <w:rPr>
          <w:rFonts w:ascii="Times New Roman" w:hAnsi="Times New Roman" w:hint="eastAsia"/>
          <w:color w:val="000000"/>
          <w:sz w:val="20"/>
          <w:szCs w:val="20"/>
        </w:rPr>
        <w:t>2</w:t>
      </w:r>
      <w:r>
        <w:rPr>
          <w:rFonts w:ascii="宋体" w:hAnsi="宋体" w:hint="eastAsia"/>
          <w:color w:val="000000"/>
          <w:sz w:val="20"/>
          <w:szCs w:val="20"/>
        </w:rPr>
        <w:t>号</w:t>
      </w:r>
      <w:proofErr w:type="gramEnd"/>
      <w:r>
        <w:rPr>
          <w:rFonts w:ascii="宋体" w:hAnsi="宋体" w:hint="eastAsia"/>
          <w:color w:val="000000"/>
          <w:sz w:val="20"/>
          <w:szCs w:val="20"/>
        </w:rPr>
        <w:t>楼</w:t>
      </w:r>
      <w:r>
        <w:rPr>
          <w:rFonts w:ascii="Times New Roman" w:hAnsi="Times New Roman" w:hint="eastAsia"/>
          <w:color w:val="000000"/>
          <w:sz w:val="20"/>
          <w:szCs w:val="20"/>
        </w:rPr>
        <w:t>3</w:t>
      </w:r>
      <w:r>
        <w:rPr>
          <w:rFonts w:ascii="宋体" w:hAnsi="宋体" w:hint="eastAsia"/>
          <w:color w:val="000000"/>
          <w:sz w:val="20"/>
          <w:szCs w:val="20"/>
        </w:rPr>
        <w:t>楼</w:t>
      </w:r>
      <w:r>
        <w:rPr>
          <w:rFonts w:ascii="Times New Roman" w:hAnsi="Times New Roman" w:hint="eastAsia"/>
          <w:color w:val="000000"/>
          <w:sz w:val="20"/>
          <w:szCs w:val="20"/>
        </w:rPr>
        <w:t>B</w:t>
      </w:r>
      <w:r>
        <w:rPr>
          <w:rFonts w:ascii="宋体" w:hAnsi="宋体" w:hint="eastAsia"/>
          <w:color w:val="000000"/>
          <w:sz w:val="20"/>
          <w:szCs w:val="20"/>
        </w:rPr>
        <w:t>座</w:t>
      </w:r>
    </w:p>
    <w:p w:rsidR="00F867BB" w:rsidRDefault="00F867BB" w:rsidP="00F867BB">
      <w:pPr>
        <w:spacing w:after="50"/>
        <w:ind w:right="5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电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话：</w:t>
      </w:r>
      <w:r>
        <w:rPr>
          <w:rFonts w:ascii="Times New Roman" w:hAnsi="Times New Roman" w:hint="eastAsia"/>
          <w:color w:val="000000"/>
          <w:sz w:val="20"/>
          <w:szCs w:val="20"/>
        </w:rPr>
        <w:t>+86-21-50185270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Times New Roman" w:hAnsi="Times New Roman" w:hint="eastAsia"/>
          <w:color w:val="000000"/>
          <w:sz w:val="20"/>
          <w:szCs w:val="20"/>
        </w:rPr>
        <w:t>50185271</w:t>
      </w:r>
      <w:r>
        <w:rPr>
          <w:rFonts w:ascii="宋体" w:hAnsi="宋体" w:hint="eastAsia"/>
          <w:color w:val="000000"/>
          <w:sz w:val="20"/>
          <w:szCs w:val="20"/>
        </w:rPr>
        <w:t>、</w:t>
      </w:r>
      <w:r>
        <w:rPr>
          <w:rFonts w:ascii="Times New Roman" w:hAnsi="Times New Roman" w:hint="eastAsia"/>
          <w:color w:val="000000"/>
          <w:sz w:val="20"/>
          <w:szCs w:val="20"/>
        </w:rPr>
        <w:t>50185272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 </w:t>
      </w:r>
      <w:r>
        <w:rPr>
          <w:rFonts w:ascii="宋体" w:hAnsi="宋体" w:hint="eastAsia"/>
          <w:color w:val="000000"/>
          <w:sz w:val="20"/>
          <w:szCs w:val="20"/>
        </w:rPr>
        <w:t>传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真：</w:t>
      </w:r>
      <w:r>
        <w:rPr>
          <w:rFonts w:ascii="Times New Roman" w:hAnsi="Times New Roman" w:hint="eastAsia"/>
          <w:color w:val="000000"/>
          <w:sz w:val="20"/>
          <w:szCs w:val="20"/>
        </w:rPr>
        <w:t>+86-21-51862899</w:t>
      </w:r>
    </w:p>
    <w:p w:rsidR="00F867BB" w:rsidRDefault="00F867BB" w:rsidP="00F867BB">
      <w:pPr>
        <w:spacing w:after="50"/>
        <w:ind w:right="51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宋体" w:hAnsi="宋体" w:hint="eastAsia"/>
          <w:color w:val="000000"/>
          <w:sz w:val="20"/>
          <w:szCs w:val="20"/>
        </w:rPr>
        <w:t>邮</w:t>
      </w:r>
      <w:proofErr w:type="gramEnd"/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箱：</w:t>
      </w:r>
      <w:r>
        <w:rPr>
          <w:rFonts w:ascii="Times New Roman" w:hAnsi="Times New Roman" w:hint="eastAsia"/>
          <w:color w:val="000000"/>
          <w:sz w:val="20"/>
          <w:szCs w:val="20"/>
        </w:rPr>
        <w:t>epower@ronco.com.cn</w:t>
      </w:r>
    </w:p>
    <w:p w:rsidR="001448A0" w:rsidRPr="00F867BB" w:rsidRDefault="00F867BB" w:rsidP="00F867BB">
      <w:pPr>
        <w:spacing w:after="50"/>
        <w:ind w:right="51"/>
        <w:rPr>
          <w:rFonts w:hint="eastAsia"/>
        </w:rPr>
      </w:pPr>
      <w:r>
        <w:rPr>
          <w:rFonts w:ascii="宋体" w:hAnsi="宋体" w:hint="eastAsia"/>
          <w:color w:val="000000"/>
          <w:sz w:val="20"/>
          <w:szCs w:val="20"/>
        </w:rPr>
        <w:t>网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  </w:t>
      </w:r>
      <w:r>
        <w:rPr>
          <w:rFonts w:ascii="宋体" w:hAnsi="宋体" w:hint="eastAsia"/>
          <w:color w:val="000000"/>
          <w:sz w:val="20"/>
          <w:szCs w:val="20"/>
        </w:rPr>
        <w:t>址：</w:t>
      </w:r>
      <w:r>
        <w:rPr>
          <w:rFonts w:ascii="Times New Roman" w:hAnsi="Times New Roman"/>
          <w:color w:val="000000"/>
          <w:sz w:val="20"/>
          <w:szCs w:val="20"/>
        </w:rPr>
        <w:t>www.epower-expo.com</w:t>
      </w:r>
      <w:bookmarkStart w:id="0" w:name="_GoBack"/>
      <w:bookmarkEnd w:id="0"/>
    </w:p>
    <w:sectPr w:rsidR="001448A0" w:rsidRPr="00F8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BB"/>
    <w:rsid w:val="001448A0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1BCAA-C7E1-4CB8-B32E-C99BE98A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B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2018-10-11T06:25:00Z</dcterms:created>
  <dcterms:modified xsi:type="dcterms:W3CDTF">2018-10-11T06:25:00Z</dcterms:modified>
</cp:coreProperties>
</file>