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架空输电线路直升机悬吊法带电检修作业技术导则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  <w:rsid w:val="0D5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211</Characters>
  <Lines>1</Lines>
  <Paragraphs>1</Paragraphs>
  <TotalTime>28</TotalTime>
  <ScaleCrop>false</ScaleCrop>
  <LinksUpToDate>false</LinksUpToDate>
  <CharactersWithSpaces>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李帅</cp:lastModifiedBy>
  <dcterms:modified xsi:type="dcterms:W3CDTF">2021-03-09T06:01:06Z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427956989_btnclosed</vt:lpwstr>
  </property>
  <property fmtid="{D5CDD505-2E9C-101B-9397-08002B2CF9AE}" pid="3" name="KSOProductBuildVer">
    <vt:lpwstr>2052-11.1.0.10314</vt:lpwstr>
  </property>
</Properties>
</file>