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right="267" w:rightChars="127"/>
        <w:jc w:val="left"/>
        <w:rPr>
          <w:rFonts w:eastAsia="黑体"/>
          <w:szCs w:val="21"/>
        </w:rPr>
      </w:pPr>
      <w:r>
        <w:rPr>
          <w:rFonts w:hint="eastAsia" w:ascii="黑体" w:hAnsi="黑体" w:eastAsia="黑体" w:cs="Times New Roman"/>
          <w:spacing w:val="-2"/>
          <w:kern w:val="0"/>
          <w:szCs w:val="21"/>
        </w:rPr>
        <w:t>ICS</w:t>
      </w:r>
      <w:r>
        <w:rPr>
          <w:rFonts w:hint="eastAsia" w:eastAsia="黑体"/>
          <w:szCs w:val="21"/>
        </w:rPr>
        <w:t>号</w:t>
      </w:r>
    </w:p>
    <w:p>
      <w:pPr>
        <w:adjustRightInd w:val="0"/>
        <w:snapToGrid w:val="0"/>
        <w:ind w:right="267" w:rightChars="127"/>
        <w:jc w:val="left"/>
        <w:rPr>
          <w:rFonts w:ascii="黑体" w:hAnsi="黑体" w:eastAsia="黑体" w:cs="Times New Roman"/>
          <w:spacing w:val="-2"/>
          <w:kern w:val="0"/>
          <w:szCs w:val="21"/>
        </w:rPr>
      </w:pPr>
      <w:r>
        <w:rPr>
          <w:rFonts w:hint="eastAsia" w:ascii="黑体" w:hAnsi="黑体" w:eastAsia="黑体" w:cs="Times New Roman"/>
          <w:spacing w:val="-2"/>
          <w:kern w:val="0"/>
          <w:szCs w:val="21"/>
        </w:rPr>
        <w:t>中国标准文献分类号</w:t>
      </w:r>
    </w:p>
    <w:p>
      <w:pPr>
        <w:adjustRightInd w:val="0"/>
        <w:snapToGrid w:val="0"/>
        <w:ind w:right="267" w:rightChars="127"/>
        <w:jc w:val="right"/>
        <w:rPr>
          <w:rFonts w:ascii="黑体" w:hAnsi="黑体" w:eastAsia="黑体" w:cs="Times New Roman"/>
          <w:kern w:val="0"/>
          <w:sz w:val="20"/>
          <w:szCs w:val="20"/>
        </w:rPr>
      </w:pPr>
      <w:r>
        <w:rPr>
          <w:rFonts w:hint="eastAsia" w:ascii="黑体" w:hAnsi="黑体" w:eastAsia="黑体" w:cs="Times New Roman"/>
          <w:spacing w:val="-2"/>
          <w:kern w:val="0"/>
          <w:sz w:val="28"/>
          <w:szCs w:val="28"/>
        </w:rPr>
        <w:t xml:space="preserve">  </w:t>
      </w:r>
      <w:r>
        <w:rPr>
          <w:rFonts w:hint="eastAsia"/>
        </w:rPr>
        <w:t xml:space="preserve">                                                </w:t>
      </w:r>
      <w:r>
        <w:rPr>
          <w:rFonts w:hint="default" w:ascii="Times New Roman" w:hAnsi="Times New Roman" w:eastAsia="黑体" w:cs="Times New Roman"/>
          <w:b/>
          <w:bCs/>
          <w:w w:val="130"/>
          <w:kern w:val="0"/>
          <w:sz w:val="96"/>
          <w:szCs w:val="96"/>
        </w:rPr>
        <w:t>CES</w:t>
      </w:r>
    </w:p>
    <w:p>
      <w:pPr>
        <w:spacing w:before="14" w:line="360" w:lineRule="auto"/>
        <w:jc w:val="left"/>
        <w:rPr>
          <w:rFonts w:ascii="Calibri" w:hAnsi="Calibri" w:eastAsia="宋体" w:cs="Times New Roman"/>
          <w:kern w:val="0"/>
          <w:sz w:val="20"/>
          <w:szCs w:val="20"/>
        </w:rPr>
      </w:pPr>
    </w:p>
    <w:p>
      <w:pPr>
        <w:adjustRightInd w:val="0"/>
        <w:snapToGrid w:val="0"/>
        <w:ind w:right="267" w:rightChars="127"/>
        <w:jc w:val="right"/>
        <w:rPr>
          <w:rFonts w:hint="default" w:ascii="Times New Roman" w:hAnsi="Times New Roman" w:eastAsia="黑体" w:cs="Times New Roman"/>
          <w:b/>
          <w:bCs/>
          <w:w w:val="130"/>
          <w:kern w:val="0"/>
          <w:sz w:val="48"/>
          <w:szCs w:val="48"/>
        </w:rPr>
      </w:pPr>
      <w:r>
        <w:rPr>
          <w:rFonts w:hint="default" w:ascii="Times New Roman" w:hAnsi="Times New Roman" w:eastAsia="黑体" w:cs="Times New Roman"/>
          <w:b/>
          <w:bCs/>
          <w:w w:val="130"/>
          <w:kern w:val="0"/>
          <w:sz w:val="48"/>
          <w:szCs w:val="48"/>
        </w:rPr>
        <w:t>中</w:t>
      </w:r>
      <w:r>
        <w:rPr>
          <w:rFonts w:hint="default" w:ascii="Times New Roman" w:hAnsi="Times New Roman" w:eastAsia="黑体" w:cs="Times New Roman"/>
          <w:b/>
          <w:bCs/>
          <w:w w:val="130"/>
          <w:kern w:val="0"/>
          <w:sz w:val="48"/>
          <w:szCs w:val="48"/>
        </w:rPr>
        <w:tab/>
      </w:r>
      <w:r>
        <w:rPr>
          <w:rFonts w:hint="default" w:ascii="Times New Roman" w:hAnsi="Times New Roman" w:eastAsia="黑体" w:cs="Times New Roman"/>
          <w:b/>
          <w:bCs/>
          <w:w w:val="130"/>
          <w:kern w:val="0"/>
          <w:sz w:val="48"/>
          <w:szCs w:val="48"/>
        </w:rPr>
        <w:t>国</w:t>
      </w:r>
      <w:r>
        <w:rPr>
          <w:rFonts w:hint="default" w:ascii="Times New Roman" w:hAnsi="Times New Roman" w:eastAsia="黑体" w:cs="Times New Roman"/>
          <w:b/>
          <w:bCs/>
          <w:w w:val="130"/>
          <w:kern w:val="0"/>
          <w:sz w:val="48"/>
          <w:szCs w:val="48"/>
        </w:rPr>
        <w:tab/>
      </w:r>
      <w:r>
        <w:rPr>
          <w:rFonts w:hint="default" w:ascii="Times New Roman" w:hAnsi="Times New Roman" w:eastAsia="黑体" w:cs="Times New Roman"/>
          <w:b/>
          <w:bCs/>
          <w:w w:val="130"/>
          <w:kern w:val="0"/>
          <w:sz w:val="48"/>
          <w:szCs w:val="48"/>
        </w:rPr>
        <w:t>电</w:t>
      </w:r>
      <w:r>
        <w:rPr>
          <w:rFonts w:hint="default" w:ascii="Times New Roman" w:hAnsi="Times New Roman" w:eastAsia="黑体" w:cs="Times New Roman"/>
          <w:b/>
          <w:bCs/>
          <w:w w:val="130"/>
          <w:kern w:val="0"/>
          <w:sz w:val="48"/>
          <w:szCs w:val="48"/>
        </w:rPr>
        <w:tab/>
      </w:r>
      <w:r>
        <w:rPr>
          <w:rFonts w:hint="default" w:ascii="Times New Roman" w:hAnsi="Times New Roman" w:eastAsia="黑体" w:cs="Times New Roman"/>
          <w:b/>
          <w:bCs/>
          <w:w w:val="130"/>
          <w:kern w:val="0"/>
          <w:sz w:val="48"/>
          <w:szCs w:val="48"/>
        </w:rPr>
        <w:t>工</w:t>
      </w:r>
      <w:r>
        <w:rPr>
          <w:rFonts w:hint="default" w:ascii="Times New Roman" w:hAnsi="Times New Roman" w:eastAsia="黑体" w:cs="Times New Roman"/>
          <w:b/>
          <w:bCs/>
          <w:w w:val="130"/>
          <w:kern w:val="0"/>
          <w:sz w:val="48"/>
          <w:szCs w:val="48"/>
        </w:rPr>
        <w:tab/>
      </w:r>
      <w:bookmarkStart w:id="101" w:name="_GoBack"/>
      <w:bookmarkEnd w:id="101"/>
      <w:r>
        <w:rPr>
          <w:rFonts w:hint="default" w:ascii="Times New Roman" w:hAnsi="Times New Roman" w:eastAsia="黑体" w:cs="Times New Roman"/>
          <w:b/>
          <w:bCs/>
          <w:w w:val="130"/>
          <w:kern w:val="0"/>
          <w:sz w:val="48"/>
          <w:szCs w:val="48"/>
        </w:rPr>
        <w:t>技</w:t>
      </w:r>
      <w:r>
        <w:rPr>
          <w:rFonts w:hint="default" w:ascii="Times New Roman" w:hAnsi="Times New Roman" w:eastAsia="黑体" w:cs="Times New Roman"/>
          <w:b/>
          <w:bCs/>
          <w:w w:val="130"/>
          <w:kern w:val="0"/>
          <w:sz w:val="48"/>
          <w:szCs w:val="48"/>
        </w:rPr>
        <w:tab/>
      </w:r>
      <w:r>
        <w:rPr>
          <w:rFonts w:hint="default" w:ascii="Times New Roman" w:hAnsi="Times New Roman" w:eastAsia="黑体" w:cs="Times New Roman"/>
          <w:b/>
          <w:bCs/>
          <w:w w:val="130"/>
          <w:kern w:val="0"/>
          <w:sz w:val="48"/>
          <w:szCs w:val="48"/>
        </w:rPr>
        <w:t>术</w:t>
      </w:r>
      <w:r>
        <w:rPr>
          <w:rFonts w:hint="default" w:ascii="Times New Roman" w:hAnsi="Times New Roman" w:eastAsia="黑体" w:cs="Times New Roman"/>
          <w:b/>
          <w:bCs/>
          <w:w w:val="130"/>
          <w:kern w:val="0"/>
          <w:sz w:val="48"/>
          <w:szCs w:val="48"/>
        </w:rPr>
        <w:tab/>
      </w:r>
      <w:r>
        <w:rPr>
          <w:rFonts w:hint="default" w:ascii="Times New Roman" w:hAnsi="Times New Roman" w:eastAsia="黑体" w:cs="Times New Roman"/>
          <w:b/>
          <w:bCs/>
          <w:w w:val="130"/>
          <w:kern w:val="0"/>
          <w:sz w:val="48"/>
          <w:szCs w:val="48"/>
        </w:rPr>
        <w:t>学</w:t>
      </w:r>
      <w:r>
        <w:rPr>
          <w:rFonts w:hint="default" w:ascii="Times New Roman" w:hAnsi="Times New Roman" w:eastAsia="黑体" w:cs="Times New Roman"/>
          <w:b/>
          <w:bCs/>
          <w:w w:val="130"/>
          <w:kern w:val="0"/>
          <w:sz w:val="48"/>
          <w:szCs w:val="48"/>
        </w:rPr>
        <w:tab/>
      </w:r>
      <w:r>
        <w:rPr>
          <w:rFonts w:hint="default" w:ascii="Times New Roman" w:hAnsi="Times New Roman" w:eastAsia="黑体" w:cs="Times New Roman"/>
          <w:b/>
          <w:bCs/>
          <w:w w:val="130"/>
          <w:kern w:val="0"/>
          <w:sz w:val="48"/>
          <w:szCs w:val="48"/>
        </w:rPr>
        <w:t>会</w:t>
      </w:r>
      <w:r>
        <w:rPr>
          <w:rFonts w:hint="default" w:ascii="Times New Roman" w:hAnsi="Times New Roman" w:eastAsia="黑体" w:cs="Times New Roman"/>
          <w:b/>
          <w:bCs/>
          <w:w w:val="130"/>
          <w:kern w:val="0"/>
          <w:sz w:val="48"/>
          <w:szCs w:val="48"/>
        </w:rPr>
        <w:tab/>
      </w:r>
      <w:r>
        <w:rPr>
          <w:rFonts w:hint="default" w:ascii="Times New Roman" w:hAnsi="Times New Roman" w:eastAsia="黑体" w:cs="Times New Roman"/>
          <w:b/>
          <w:bCs/>
          <w:w w:val="130"/>
          <w:kern w:val="0"/>
          <w:sz w:val="48"/>
          <w:szCs w:val="48"/>
        </w:rPr>
        <w:t>标</w:t>
      </w:r>
      <w:r>
        <w:rPr>
          <w:rFonts w:hint="default" w:ascii="Times New Roman" w:hAnsi="Times New Roman" w:eastAsia="黑体" w:cs="Times New Roman"/>
          <w:b/>
          <w:bCs/>
          <w:w w:val="130"/>
          <w:kern w:val="0"/>
          <w:sz w:val="48"/>
          <w:szCs w:val="48"/>
        </w:rPr>
        <w:tab/>
      </w:r>
      <w:r>
        <w:rPr>
          <w:rFonts w:hint="default" w:ascii="Times New Roman" w:hAnsi="Times New Roman" w:eastAsia="黑体" w:cs="Times New Roman"/>
          <w:b/>
          <w:bCs/>
          <w:w w:val="130"/>
          <w:kern w:val="0"/>
          <w:sz w:val="48"/>
          <w:szCs w:val="48"/>
        </w:rPr>
        <w:t>准</w:t>
      </w:r>
    </w:p>
    <w:p>
      <w:pPr>
        <w:spacing w:before="1" w:line="360" w:lineRule="auto"/>
        <w:jc w:val="left"/>
        <w:rPr>
          <w:rFonts w:ascii="Calibri" w:hAnsi="Calibri" w:eastAsia="宋体" w:cs="Times New Roman"/>
          <w:kern w:val="0"/>
          <w:sz w:val="28"/>
          <w:szCs w:val="28"/>
        </w:rPr>
      </w:pPr>
    </w:p>
    <w:p>
      <w:pPr>
        <w:spacing w:line="360" w:lineRule="auto"/>
        <w:ind w:right="420"/>
        <w:jc w:val="right"/>
        <w:outlineLvl w:val="6"/>
        <w:rPr>
          <w:rFonts w:ascii="黑体" w:hAnsi="黑体" w:eastAsia="黑体" w:cs="Times New Roman"/>
          <w:b/>
          <w:kern w:val="0"/>
          <w:sz w:val="28"/>
          <w:szCs w:val="28"/>
        </w:rPr>
      </w:pPr>
      <w:r>
        <w:rPr>
          <w:rFonts w:ascii="黑体" w:hAnsi="黑体" w:eastAsia="黑体" w:cs="Times New Roman"/>
          <w:b/>
          <w:kern w:val="0"/>
          <w:sz w:val="28"/>
          <w:szCs w:val="28"/>
        </w:rPr>
        <w:pict>
          <v:group id="组合 85" o:spid="_x0000_s1026" o:spt="203" style="position:absolute;left:0pt;margin-left:70.85pt;margin-top:56.8pt;height:0.1pt;width:481.9pt;mso-position-horizontal-relative:page;z-index:-251658240;mso-width-relative:page;mso-height-relative:page;" coordorigin="1417,113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">
            <o:lock v:ext="edit"/>
            <v:shape id="Freeform 32" o:spid="_x0000_s1027" style="position:absolute;left:1417;top:1136;height:2;width:9638;" filled="f"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PMMQA&#10;AADbAAAADwAAAGRycy9kb3ducmV2LnhtbESPQWvCQBSE74X+h+UVvNWNHiSkriItbZObTVvPj+xz&#10;E8y+DdmtSfz1bkHwOMzMN8x6O9pWnKn3jWMFi3kCgrhyumGj4Of7/TkF4QOyxtYxKZjIw3bz+LDG&#10;TLuBv+hcBiMihH2GCuoQukxKX9Vk0c9dRxy9o+sthih7I3WPQ4TbVi6TZCUtNhwXauzotabqVP5Z&#10;BZegzfLTFeM0/JbNIi/2b4cPo9Tsady9gAg0hnv41s61gnQF/1/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MjzDEAAAA2wAAAA8AAAAAAAAAAAAAAAAAmAIAAGRycy9k&#10;b3ducmV2LnhtbFBLBQYAAAAABAAEAPUAAACJAwAAAAA=&#10;" path="m0,0l9638,0e">
              <v:path arrowok="t" o:connecttype="custom" o:connectlocs="0,0;9638,0" o:connectangles="0,0"/>
              <v:fill on="f" focussize="0,0"/>
              <v:stroke/>
              <v:imagedata o:title=""/>
              <o:lock v:ext="edit"/>
            </v:shape>
          </v:group>
        </w:pict>
      </w:r>
      <w:r>
        <w:rPr>
          <w:rFonts w:ascii="黑体" w:hAnsi="黑体" w:eastAsia="黑体" w:cs="Times New Roman"/>
          <w:b/>
          <w:spacing w:val="1"/>
          <w:kern w:val="0"/>
          <w:sz w:val="28"/>
          <w:szCs w:val="28"/>
        </w:rPr>
        <w:t>T</w:t>
      </w:r>
      <w:r>
        <w:rPr>
          <w:rFonts w:ascii="黑体" w:hAnsi="黑体" w:eastAsia="黑体" w:cs="Times New Roman"/>
          <w:b/>
          <w:spacing w:val="-2"/>
          <w:kern w:val="0"/>
          <w:sz w:val="28"/>
          <w:szCs w:val="28"/>
        </w:rPr>
        <w:t>/CE</w:t>
      </w:r>
      <w:r>
        <w:rPr>
          <w:rFonts w:ascii="黑体" w:hAnsi="黑体" w:eastAsia="黑体" w:cs="Times New Roman"/>
          <w:b/>
          <w:kern w:val="0"/>
          <w:sz w:val="28"/>
          <w:szCs w:val="28"/>
        </w:rPr>
        <w:t>S</w:t>
      </w:r>
      <w:r>
        <w:rPr>
          <w:rFonts w:ascii="黑体" w:hAnsi="黑体" w:eastAsia="黑体" w:cs="Times New Roman"/>
          <w:b/>
          <w:spacing w:val="1"/>
          <w:kern w:val="0"/>
          <w:sz w:val="28"/>
          <w:szCs w:val="28"/>
        </w:rPr>
        <w:t xml:space="preserve"> </w:t>
      </w:r>
      <w:r>
        <w:rPr>
          <w:rFonts w:ascii="黑体" w:hAnsi="黑体" w:eastAsia="黑体" w:cs="Times New Roman"/>
          <w:b/>
          <w:spacing w:val="-2"/>
          <w:kern w:val="0"/>
          <w:sz w:val="28"/>
          <w:szCs w:val="28"/>
        </w:rPr>
        <w:t>XX</w:t>
      </w:r>
      <w:r>
        <w:rPr>
          <w:rFonts w:ascii="黑体" w:hAnsi="黑体" w:eastAsia="黑体" w:cs="Times New Roman"/>
          <w:b/>
          <w:kern w:val="0"/>
          <w:sz w:val="28"/>
          <w:szCs w:val="28"/>
        </w:rPr>
        <w:t>X</w:t>
      </w:r>
      <w:r>
        <w:rPr>
          <w:rFonts w:ascii="黑体" w:hAnsi="黑体" w:eastAsia="黑体" w:cs="Times New Roman"/>
          <w:b/>
          <w:spacing w:val="-1"/>
          <w:kern w:val="0"/>
          <w:sz w:val="28"/>
          <w:szCs w:val="28"/>
        </w:rPr>
        <w:t>X</w:t>
      </w:r>
      <w:r>
        <w:rPr>
          <w:rFonts w:ascii="黑体" w:hAnsi="黑体" w:eastAsia="黑体" w:cs="Times New Roman"/>
          <w:b/>
          <w:spacing w:val="-2"/>
          <w:kern w:val="0"/>
          <w:sz w:val="28"/>
          <w:szCs w:val="28"/>
        </w:rPr>
        <w:t>-XX</w:t>
      </w:r>
      <w:r>
        <w:rPr>
          <w:rFonts w:ascii="黑体" w:hAnsi="黑体" w:eastAsia="黑体" w:cs="Times New Roman"/>
          <w:b/>
          <w:kern w:val="0"/>
          <w:sz w:val="28"/>
          <w:szCs w:val="28"/>
        </w:rPr>
        <w:t>X</w:t>
      </w:r>
      <w:r>
        <w:rPr>
          <w:rFonts w:ascii="黑体" w:hAnsi="黑体" w:eastAsia="黑体" w:cs="Times New Roman"/>
          <w:b/>
          <w:spacing w:val="-1"/>
          <w:kern w:val="0"/>
          <w:sz w:val="28"/>
          <w:szCs w:val="28"/>
        </w:rPr>
        <w:t>X</w:t>
      </w:r>
    </w:p>
    <w:p>
      <w:pPr>
        <w:spacing w:before="4" w:line="360" w:lineRule="auto"/>
        <w:jc w:val="left"/>
        <w:rPr>
          <w:rFonts w:ascii="Calibri" w:hAnsi="Calibri" w:eastAsia="宋体" w:cs="Times New Roman"/>
          <w:kern w:val="0"/>
          <w:sz w:val="11"/>
          <w:szCs w:val="11"/>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adjustRightInd w:val="0"/>
        <w:snapToGrid w:val="0"/>
        <w:spacing w:line="360" w:lineRule="auto"/>
        <w:jc w:val="center"/>
        <w:rPr>
          <w:rFonts w:ascii="黑体" w:hAnsi="黑体" w:eastAsia="黑体" w:cs="黑体"/>
          <w:kern w:val="0"/>
          <w:sz w:val="52"/>
          <w:szCs w:val="52"/>
        </w:rPr>
      </w:pPr>
      <w:r>
        <w:rPr>
          <w:rFonts w:hint="eastAsia" w:ascii="黑体" w:hAnsi="黑体" w:eastAsia="黑体" w:cs="黑体"/>
          <w:kern w:val="0"/>
          <w:sz w:val="52"/>
          <w:szCs w:val="52"/>
        </w:rPr>
        <w:t>低压直流配电网DC/DC变换器</w:t>
      </w:r>
    </w:p>
    <w:p>
      <w:pPr>
        <w:adjustRightInd w:val="0"/>
        <w:snapToGrid w:val="0"/>
        <w:spacing w:line="360" w:lineRule="auto"/>
        <w:jc w:val="center"/>
        <w:rPr>
          <w:rFonts w:ascii="黑体" w:hAnsi="黑体" w:eastAsia="黑体" w:cs="黑体"/>
          <w:kern w:val="0"/>
          <w:sz w:val="52"/>
          <w:szCs w:val="52"/>
        </w:rPr>
      </w:pPr>
      <w:r>
        <w:rPr>
          <w:rFonts w:hint="eastAsia" w:ascii="黑体" w:hAnsi="黑体" w:eastAsia="黑体" w:cs="黑体"/>
          <w:kern w:val="0"/>
          <w:sz w:val="52"/>
          <w:szCs w:val="52"/>
        </w:rPr>
        <w:t>技术规范</w:t>
      </w:r>
    </w:p>
    <w:p>
      <w:pPr>
        <w:adjustRightInd w:val="0"/>
        <w:snapToGrid w:val="0"/>
        <w:spacing w:line="360" w:lineRule="auto"/>
        <w:jc w:val="center"/>
        <w:rPr>
          <w:rFonts w:ascii="黑体" w:hAnsi="黑体" w:eastAsia="黑体" w:cs="黑体"/>
          <w:kern w:val="0"/>
          <w:sz w:val="28"/>
          <w:szCs w:val="28"/>
        </w:rPr>
      </w:pPr>
      <w:r>
        <w:rPr>
          <w:rFonts w:ascii="黑体" w:hAnsi="黑体" w:eastAsia="黑体" w:cs="黑体"/>
          <w:kern w:val="0"/>
          <w:sz w:val="28"/>
          <w:szCs w:val="28"/>
        </w:rPr>
        <w:t xml:space="preserve">Technical specification for DC/DC </w:t>
      </w:r>
      <w:r>
        <w:rPr>
          <w:rFonts w:hint="eastAsia" w:ascii="黑体" w:hAnsi="黑体" w:eastAsia="黑体" w:cs="黑体"/>
          <w:kern w:val="0"/>
          <w:sz w:val="28"/>
          <w:szCs w:val="28"/>
        </w:rPr>
        <w:t>C</w:t>
      </w:r>
      <w:r>
        <w:rPr>
          <w:rFonts w:ascii="黑体" w:hAnsi="黑体" w:eastAsia="黑体" w:cs="黑体"/>
          <w:kern w:val="0"/>
          <w:sz w:val="28"/>
          <w:szCs w:val="28"/>
        </w:rPr>
        <w:t>onverter of low voltage DC distribution network</w:t>
      </w:r>
    </w:p>
    <w:p>
      <w:pPr>
        <w:adjustRightInd w:val="0"/>
        <w:snapToGrid w:val="0"/>
        <w:spacing w:line="360" w:lineRule="auto"/>
        <w:jc w:val="center"/>
        <w:rPr>
          <w:rFonts w:ascii="黑体" w:hAnsi="黑体" w:eastAsia="黑体" w:cs="黑体"/>
          <w:kern w:val="0"/>
          <w:sz w:val="28"/>
          <w:szCs w:val="28"/>
        </w:rPr>
      </w:pPr>
      <w:r>
        <w:rPr>
          <w:rFonts w:hint="eastAsia" w:ascii="黑体" w:hAnsi="黑体" w:eastAsia="黑体" w:cs="黑体"/>
          <w:kern w:val="0"/>
          <w:sz w:val="28"/>
          <w:szCs w:val="28"/>
        </w:rPr>
        <w:t>（征求意见稿）</w:t>
      </w:r>
    </w:p>
    <w:p>
      <w:pPr>
        <w:spacing w:line="360" w:lineRule="auto"/>
        <w:jc w:val="center"/>
        <w:rPr>
          <w:rFonts w:ascii="Calibri" w:hAnsi="Calibri" w:eastAsia="宋体" w:cs="Times New Roman"/>
          <w:b/>
          <w:kern w:val="0"/>
          <w:sz w:val="20"/>
          <w:szCs w:val="20"/>
        </w:rPr>
      </w:pPr>
      <w:r>
        <w:rPr>
          <w:rFonts w:hint="eastAsia"/>
          <w:b/>
        </w:rPr>
        <w:t>“在提交反馈意见时，请将您知道的相关专利连同支持性文件一并附上。”</w:t>
      </w: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before="19" w:line="360" w:lineRule="auto"/>
        <w:jc w:val="left"/>
        <w:rPr>
          <w:rFonts w:ascii="Calibri" w:hAnsi="Calibri" w:eastAsia="宋体" w:cs="Times New Roman"/>
          <w:kern w:val="0"/>
          <w:sz w:val="20"/>
          <w:szCs w:val="20"/>
        </w:rPr>
      </w:pPr>
    </w:p>
    <w:p>
      <w:pPr>
        <w:tabs>
          <w:tab w:val="left" w:pos="6597"/>
          <w:tab w:val="left" w:pos="6867"/>
        </w:tabs>
        <w:spacing w:line="360" w:lineRule="auto"/>
        <w:ind w:left="2137" w:right="118" w:hanging="2019"/>
        <w:jc w:val="left"/>
        <w:rPr>
          <w:rFonts w:ascii="黑体" w:hAnsi="黑体" w:eastAsia="黑体" w:cs="黑体"/>
          <w:w w:val="110"/>
          <w:kern w:val="0"/>
          <w:position w:val="3"/>
          <w:sz w:val="28"/>
          <w:szCs w:val="28"/>
        </w:rPr>
        <w:sectPr>
          <w:footerReference r:id="rId4" w:type="default"/>
          <w:headerReference r:id="rId3" w:type="even"/>
          <w:type w:val="continuous"/>
          <w:pgSz w:w="11907" w:h="16840"/>
          <w:pgMar w:top="1418" w:right="1134" w:bottom="1134" w:left="1418" w:header="1418" w:footer="851" w:gutter="0"/>
          <w:cols w:space="720" w:num="1"/>
        </w:sectPr>
      </w:pPr>
      <w:r>
        <w:rPr>
          <w:rFonts w:ascii="黑体" w:hAnsi="黑体" w:eastAsia="黑体" w:cs="黑体"/>
          <w:w w:val="110"/>
          <w:kern w:val="0"/>
          <w:sz w:val="28"/>
          <w:szCs w:val="28"/>
          <w:u w:val="single" w:color="000000"/>
        </w:rPr>
        <w:t>X</w:t>
      </w:r>
      <w:r>
        <w:rPr>
          <w:rFonts w:ascii="黑体" w:hAnsi="黑体" w:eastAsia="黑体" w:cs="黑体"/>
          <w:spacing w:val="-3"/>
          <w:w w:val="110"/>
          <w:kern w:val="0"/>
          <w:sz w:val="28"/>
          <w:szCs w:val="28"/>
          <w:u w:val="single" w:color="000000"/>
        </w:rPr>
        <w:t>XX</w:t>
      </w:r>
      <w:r>
        <w:rPr>
          <w:rFonts w:ascii="黑体" w:hAnsi="黑体" w:eastAsia="黑体" w:cs="黑体"/>
          <w:w w:val="110"/>
          <w:kern w:val="0"/>
          <w:sz w:val="28"/>
          <w:szCs w:val="28"/>
          <w:u w:val="single" w:color="000000"/>
        </w:rPr>
        <w:t>X-</w:t>
      </w:r>
      <w:r>
        <w:rPr>
          <w:rFonts w:ascii="黑体" w:hAnsi="黑体" w:eastAsia="黑体" w:cs="黑体"/>
          <w:spacing w:val="1"/>
          <w:w w:val="110"/>
          <w:kern w:val="0"/>
          <w:sz w:val="28"/>
          <w:szCs w:val="28"/>
          <w:u w:val="single" w:color="000000"/>
        </w:rPr>
        <w:t>XX</w:t>
      </w:r>
      <w:r>
        <w:rPr>
          <w:rFonts w:ascii="黑体" w:hAnsi="黑体" w:eastAsia="黑体" w:cs="黑体"/>
          <w:w w:val="110"/>
          <w:kern w:val="0"/>
          <w:sz w:val="28"/>
          <w:szCs w:val="28"/>
          <w:u w:val="single" w:color="000000"/>
        </w:rPr>
        <w:t>-</w:t>
      </w:r>
      <w:r>
        <w:rPr>
          <w:rFonts w:ascii="黑体" w:hAnsi="黑体" w:eastAsia="黑体" w:cs="黑体"/>
          <w:spacing w:val="-3"/>
          <w:w w:val="110"/>
          <w:kern w:val="0"/>
          <w:sz w:val="28"/>
          <w:szCs w:val="28"/>
          <w:u w:val="single" w:color="000000"/>
        </w:rPr>
        <w:t>XX</w:t>
      </w:r>
      <w:r>
        <w:rPr>
          <w:rFonts w:ascii="黑体" w:hAnsi="黑体" w:eastAsia="黑体" w:cs="黑体"/>
          <w:spacing w:val="-86"/>
          <w:w w:val="110"/>
          <w:kern w:val="0"/>
          <w:sz w:val="28"/>
          <w:szCs w:val="28"/>
          <w:u w:val="single" w:color="000000"/>
        </w:rPr>
        <w:t xml:space="preserve"> </w:t>
      </w:r>
      <w:r>
        <w:rPr>
          <w:rFonts w:ascii="黑体" w:hAnsi="黑体" w:eastAsia="黑体" w:cs="黑体"/>
          <w:w w:val="110"/>
          <w:kern w:val="0"/>
          <w:sz w:val="28"/>
          <w:szCs w:val="28"/>
          <w:u w:val="single" w:color="000000"/>
        </w:rPr>
        <w:t>发布</w:t>
      </w:r>
      <w:r>
        <w:rPr>
          <w:rFonts w:ascii="黑体" w:hAnsi="黑体" w:eastAsia="黑体" w:cs="黑体"/>
          <w:w w:val="110"/>
          <w:kern w:val="0"/>
          <w:sz w:val="28"/>
          <w:szCs w:val="28"/>
          <w:u w:val="single" w:color="000000"/>
        </w:rPr>
        <w:tab/>
      </w:r>
      <w:r>
        <w:rPr>
          <w:rFonts w:ascii="黑体" w:hAnsi="黑体" w:eastAsia="黑体" w:cs="黑体"/>
          <w:w w:val="110"/>
          <w:kern w:val="0"/>
          <w:sz w:val="28"/>
          <w:szCs w:val="28"/>
          <w:u w:val="single" w:color="000000"/>
        </w:rPr>
        <w:tab/>
      </w:r>
      <w:r>
        <w:rPr>
          <w:rFonts w:ascii="黑体" w:hAnsi="黑体" w:eastAsia="黑体" w:cs="黑体"/>
          <w:w w:val="110"/>
          <w:kern w:val="0"/>
          <w:sz w:val="28"/>
          <w:szCs w:val="28"/>
          <w:u w:val="single" w:color="000000"/>
        </w:rPr>
        <w:t>X</w:t>
      </w:r>
      <w:r>
        <w:rPr>
          <w:rFonts w:ascii="黑体" w:hAnsi="黑体" w:eastAsia="黑体" w:cs="黑体"/>
          <w:spacing w:val="-3"/>
          <w:w w:val="110"/>
          <w:kern w:val="0"/>
          <w:sz w:val="28"/>
          <w:szCs w:val="28"/>
          <w:u w:val="single" w:color="000000"/>
        </w:rPr>
        <w:t>XX</w:t>
      </w:r>
      <w:r>
        <w:rPr>
          <w:rFonts w:ascii="黑体" w:hAnsi="黑体" w:eastAsia="黑体" w:cs="黑体"/>
          <w:w w:val="110"/>
          <w:kern w:val="0"/>
          <w:sz w:val="28"/>
          <w:szCs w:val="28"/>
          <w:u w:val="single" w:color="000000"/>
        </w:rPr>
        <w:t>X-</w:t>
      </w:r>
      <w:r>
        <w:rPr>
          <w:rFonts w:ascii="黑体" w:hAnsi="黑体" w:eastAsia="黑体" w:cs="黑体"/>
          <w:spacing w:val="1"/>
          <w:w w:val="110"/>
          <w:kern w:val="0"/>
          <w:sz w:val="28"/>
          <w:szCs w:val="28"/>
          <w:u w:val="single" w:color="000000"/>
        </w:rPr>
        <w:t>XX</w:t>
      </w:r>
      <w:r>
        <w:rPr>
          <w:rFonts w:ascii="黑体" w:hAnsi="黑体" w:eastAsia="黑体" w:cs="黑体"/>
          <w:w w:val="110"/>
          <w:kern w:val="0"/>
          <w:sz w:val="28"/>
          <w:szCs w:val="28"/>
          <w:u w:val="single" w:color="000000"/>
        </w:rPr>
        <w:t>-</w:t>
      </w:r>
      <w:r>
        <w:rPr>
          <w:rFonts w:ascii="黑体" w:hAnsi="黑体" w:eastAsia="黑体" w:cs="黑体"/>
          <w:spacing w:val="-3"/>
          <w:w w:val="110"/>
          <w:kern w:val="0"/>
          <w:sz w:val="28"/>
          <w:szCs w:val="28"/>
          <w:u w:val="single" w:color="000000"/>
        </w:rPr>
        <w:t>X</w:t>
      </w:r>
      <w:r>
        <w:rPr>
          <w:rFonts w:ascii="黑体" w:hAnsi="黑体" w:eastAsia="黑体" w:cs="黑体"/>
          <w:w w:val="110"/>
          <w:kern w:val="0"/>
          <w:sz w:val="28"/>
          <w:szCs w:val="28"/>
          <w:u w:val="single" w:color="000000"/>
        </w:rPr>
        <w:t>X</w:t>
      </w:r>
      <w:r>
        <w:rPr>
          <w:rFonts w:ascii="黑体" w:hAnsi="黑体" w:eastAsia="黑体" w:cs="黑体"/>
          <w:spacing w:val="-123"/>
          <w:w w:val="110"/>
          <w:kern w:val="0"/>
          <w:sz w:val="28"/>
          <w:szCs w:val="28"/>
          <w:u w:val="single" w:color="000000"/>
        </w:rPr>
        <w:t xml:space="preserve"> </w:t>
      </w:r>
      <w:r>
        <w:rPr>
          <w:rFonts w:ascii="黑体" w:hAnsi="黑体" w:eastAsia="黑体" w:cs="黑体"/>
          <w:w w:val="110"/>
          <w:kern w:val="0"/>
          <w:sz w:val="28"/>
          <w:szCs w:val="28"/>
          <w:u w:val="single" w:color="000000"/>
        </w:rPr>
        <w:t>实施</w:t>
      </w:r>
      <w:r>
        <w:rPr>
          <w:rFonts w:ascii="黑体" w:hAnsi="黑体" w:eastAsia="黑体" w:cs="黑体"/>
          <w:w w:val="110"/>
          <w:kern w:val="0"/>
          <w:sz w:val="28"/>
          <w:szCs w:val="28"/>
        </w:rPr>
        <w:t xml:space="preserve"> </w:t>
      </w:r>
      <w:r>
        <w:rPr>
          <w:rFonts w:ascii="黑体" w:hAnsi="黑体" w:eastAsia="黑体" w:cs="黑体"/>
          <w:w w:val="115"/>
          <w:kern w:val="0"/>
          <w:sz w:val="36"/>
          <w:szCs w:val="36"/>
        </w:rPr>
        <w:t>中国电工</w:t>
      </w:r>
      <w:r>
        <w:rPr>
          <w:rFonts w:hint="eastAsia" w:ascii="黑体" w:hAnsi="黑体" w:eastAsia="黑体" w:cs="黑体"/>
          <w:w w:val="115"/>
          <w:kern w:val="0"/>
          <w:sz w:val="36"/>
          <w:szCs w:val="36"/>
        </w:rPr>
        <w:t>技术</w:t>
      </w:r>
      <w:r>
        <w:rPr>
          <w:rFonts w:ascii="黑体" w:hAnsi="黑体" w:eastAsia="黑体" w:cs="黑体"/>
          <w:w w:val="115"/>
          <w:kern w:val="0"/>
          <w:sz w:val="36"/>
          <w:szCs w:val="36"/>
        </w:rPr>
        <w:t>学会</w:t>
      </w:r>
      <w:r>
        <w:rPr>
          <w:rFonts w:ascii="黑体" w:hAnsi="黑体" w:eastAsia="黑体" w:cs="黑体"/>
          <w:w w:val="115"/>
          <w:kern w:val="0"/>
          <w:sz w:val="28"/>
          <w:szCs w:val="28"/>
        </w:rPr>
        <w:tab/>
      </w:r>
      <w:r>
        <w:rPr>
          <w:rFonts w:ascii="黑体" w:hAnsi="黑体" w:eastAsia="黑体" w:cs="黑体"/>
          <w:w w:val="110"/>
          <w:kern w:val="0"/>
          <w:position w:val="3"/>
          <w:sz w:val="28"/>
          <w:szCs w:val="28"/>
        </w:rPr>
        <w:t>发</w:t>
      </w:r>
      <w:r>
        <w:rPr>
          <w:rFonts w:hint="eastAsia" w:ascii="黑体" w:hAnsi="黑体" w:eastAsia="黑体" w:cs="黑体"/>
          <w:w w:val="110"/>
          <w:kern w:val="0"/>
          <w:position w:val="3"/>
          <w:sz w:val="28"/>
          <w:szCs w:val="28"/>
        </w:rPr>
        <w:t xml:space="preserve"> </w:t>
      </w:r>
      <w:r>
        <w:rPr>
          <w:rFonts w:ascii="黑体" w:hAnsi="黑体" w:eastAsia="黑体" w:cs="黑体"/>
          <w:w w:val="110"/>
          <w:kern w:val="0"/>
          <w:position w:val="3"/>
          <w:sz w:val="28"/>
          <w:szCs w:val="28"/>
        </w:rPr>
        <w:t>布</w:t>
      </w:r>
    </w:p>
    <w:p>
      <w:pPr>
        <w:tabs>
          <w:tab w:val="left" w:pos="957"/>
        </w:tabs>
        <w:adjustRightInd w:val="0"/>
        <w:snapToGrid w:val="0"/>
        <w:ind w:right="1"/>
        <w:jc w:val="center"/>
        <w:rPr>
          <w:rFonts w:ascii="黑体" w:hAnsi="黑体" w:eastAsia="黑体" w:cs="黑体"/>
          <w:kern w:val="0"/>
          <w:sz w:val="32"/>
          <w:szCs w:val="32"/>
        </w:rPr>
      </w:pPr>
      <w:r>
        <w:rPr>
          <w:rFonts w:ascii="黑体" w:hAnsi="黑体" w:eastAsia="黑体" w:cs="黑体"/>
          <w:kern w:val="0"/>
          <w:sz w:val="32"/>
          <w:szCs w:val="32"/>
        </w:rPr>
        <w:t>目</w:t>
      </w:r>
      <w:r>
        <w:rPr>
          <w:rFonts w:ascii="黑体" w:hAnsi="黑体" w:eastAsia="黑体" w:cs="黑体"/>
          <w:kern w:val="0"/>
          <w:sz w:val="32"/>
          <w:szCs w:val="32"/>
        </w:rPr>
        <w:tab/>
      </w:r>
      <w:r>
        <w:rPr>
          <w:rFonts w:ascii="黑体" w:hAnsi="黑体" w:eastAsia="黑体" w:cs="黑体"/>
          <w:kern w:val="0"/>
          <w:sz w:val="32"/>
          <w:szCs w:val="32"/>
        </w:rPr>
        <w:t>次</w:t>
      </w:r>
    </w:p>
    <w:sdt>
      <w:sdtPr>
        <w:rPr>
          <w:rFonts w:asciiTheme="minorEastAsia" w:hAnsiTheme="minorEastAsia"/>
          <w:kern w:val="2"/>
          <w:sz w:val="21"/>
          <w:szCs w:val="21"/>
          <w:lang w:val="zh-CN"/>
        </w:rPr>
        <w:id w:val="-289828237"/>
        <w:docPartObj>
          <w:docPartGallery w:val="Table of Contents"/>
          <w:docPartUnique/>
        </w:docPartObj>
      </w:sdtPr>
      <w:sdtEndPr>
        <w:rPr>
          <w:rFonts w:asciiTheme="minorHAnsi" w:hAnsiTheme="minorHAnsi"/>
          <w:b/>
          <w:bCs/>
          <w:kern w:val="2"/>
          <w:sz w:val="21"/>
          <w:szCs w:val="22"/>
          <w:lang w:val="zh-CN"/>
        </w:rPr>
      </w:sdtEndPr>
      <w:sdtContent>
        <w:p>
          <w:pPr>
            <w:pStyle w:val="12"/>
            <w:tabs>
              <w:tab w:val="left" w:pos="2300"/>
              <w:tab w:val="right" w:leader="dot" w:pos="9577"/>
            </w:tabs>
            <w:rPr>
              <w:rFonts w:asciiTheme="minorEastAsia" w:hAnsiTheme="minorEastAsia"/>
              <w:kern w:val="2"/>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 TOC \o "1-3" \h \z \u </w:instrText>
          </w:r>
          <w:r>
            <w:rPr>
              <w:rFonts w:asciiTheme="minorEastAsia" w:hAnsiTheme="minorEastAsia"/>
              <w:sz w:val="21"/>
              <w:szCs w:val="21"/>
            </w:rPr>
            <w:fldChar w:fldCharType="separate"/>
          </w:r>
          <w:r>
            <w:fldChar w:fldCharType="begin"/>
          </w:r>
          <w:r>
            <w:instrText xml:space="preserve"> HYPERLINK \l "_Toc28017025" </w:instrText>
          </w:r>
          <w:r>
            <w:fldChar w:fldCharType="separate"/>
          </w:r>
          <w:r>
            <w:fldChar w:fldCharType="end"/>
          </w:r>
        </w:p>
        <w:p>
          <w:pPr>
            <w:pStyle w:val="17"/>
            <w:tabs>
              <w:tab w:val="left" w:pos="440"/>
              <w:tab w:val="right" w:leader="dot" w:pos="9577"/>
            </w:tabs>
            <w:spacing w:line="340" w:lineRule="exact"/>
            <w:rPr>
              <w:rFonts w:asciiTheme="minorEastAsia" w:hAnsiTheme="minorEastAsia"/>
              <w:kern w:val="2"/>
              <w:sz w:val="21"/>
              <w:szCs w:val="21"/>
            </w:rPr>
          </w:pPr>
          <w:r>
            <w:fldChar w:fldCharType="begin"/>
          </w:r>
          <w:r>
            <w:instrText xml:space="preserve"> HYPERLINK \l "_Toc28017026" </w:instrText>
          </w:r>
          <w:r>
            <w:fldChar w:fldCharType="separate"/>
          </w:r>
          <w:r>
            <w:rPr>
              <w:rStyle w:val="24"/>
              <w:rFonts w:asciiTheme="minorEastAsia" w:hAnsiTheme="minorEastAsia"/>
              <w:sz w:val="21"/>
              <w:szCs w:val="21"/>
            </w:rPr>
            <w:t>1</w:t>
          </w:r>
          <w:r>
            <w:rPr>
              <w:rFonts w:asciiTheme="minorEastAsia" w:hAnsiTheme="minorEastAsia"/>
              <w:kern w:val="2"/>
              <w:sz w:val="21"/>
              <w:szCs w:val="21"/>
            </w:rPr>
            <w:tab/>
          </w:r>
          <w:r>
            <w:rPr>
              <w:rStyle w:val="24"/>
              <w:rFonts w:hint="eastAsia" w:asciiTheme="minorEastAsia" w:hAnsiTheme="minorEastAsia"/>
              <w:sz w:val="21"/>
              <w:szCs w:val="21"/>
            </w:rPr>
            <w:t>范围</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_Toc28017026 \h </w:instrText>
          </w:r>
          <w:r>
            <w:rPr>
              <w:rFonts w:asciiTheme="minorEastAsia" w:hAnsiTheme="minorEastAsia"/>
              <w:sz w:val="21"/>
              <w:szCs w:val="21"/>
            </w:rPr>
            <w:fldChar w:fldCharType="separate"/>
          </w:r>
          <w:r>
            <w:rPr>
              <w:rFonts w:asciiTheme="minorEastAsia" w:hAnsiTheme="minorEastAsia"/>
              <w:sz w:val="21"/>
              <w:szCs w:val="21"/>
            </w:rPr>
            <w:t>1</w:t>
          </w:r>
          <w:r>
            <w:rPr>
              <w:rFonts w:asciiTheme="minorEastAsia" w:hAnsiTheme="minorEastAsia"/>
              <w:sz w:val="21"/>
              <w:szCs w:val="21"/>
            </w:rPr>
            <w:fldChar w:fldCharType="end"/>
          </w:r>
          <w:r>
            <w:rPr>
              <w:rFonts w:asciiTheme="minorEastAsia" w:hAnsiTheme="minorEastAsia"/>
              <w:sz w:val="21"/>
              <w:szCs w:val="21"/>
            </w:rPr>
            <w:fldChar w:fldCharType="end"/>
          </w:r>
        </w:p>
        <w:p>
          <w:pPr>
            <w:pStyle w:val="17"/>
            <w:tabs>
              <w:tab w:val="left" w:pos="440"/>
              <w:tab w:val="right" w:leader="dot" w:pos="9577"/>
            </w:tabs>
            <w:spacing w:line="340" w:lineRule="exact"/>
            <w:rPr>
              <w:rFonts w:asciiTheme="minorEastAsia" w:hAnsiTheme="minorEastAsia"/>
              <w:kern w:val="2"/>
              <w:sz w:val="21"/>
              <w:szCs w:val="21"/>
            </w:rPr>
          </w:pPr>
          <w:r>
            <w:fldChar w:fldCharType="begin"/>
          </w:r>
          <w:r>
            <w:instrText xml:space="preserve"> HYPERLINK \l "_Toc28017027" </w:instrText>
          </w:r>
          <w:r>
            <w:fldChar w:fldCharType="separate"/>
          </w:r>
          <w:r>
            <w:rPr>
              <w:rStyle w:val="24"/>
              <w:rFonts w:asciiTheme="minorEastAsia" w:hAnsiTheme="minorEastAsia"/>
              <w:sz w:val="21"/>
              <w:szCs w:val="21"/>
            </w:rPr>
            <w:t>2</w:t>
          </w:r>
          <w:r>
            <w:rPr>
              <w:rFonts w:asciiTheme="minorEastAsia" w:hAnsiTheme="minorEastAsia"/>
              <w:kern w:val="2"/>
              <w:sz w:val="21"/>
              <w:szCs w:val="21"/>
            </w:rPr>
            <w:tab/>
          </w:r>
          <w:r>
            <w:rPr>
              <w:rStyle w:val="24"/>
              <w:rFonts w:hint="eastAsia" w:asciiTheme="minorEastAsia" w:hAnsiTheme="minorEastAsia"/>
              <w:sz w:val="21"/>
              <w:szCs w:val="21"/>
            </w:rPr>
            <w:t>规范性引用文件</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_Toc28017027 \h </w:instrText>
          </w:r>
          <w:r>
            <w:rPr>
              <w:rFonts w:asciiTheme="minorEastAsia" w:hAnsiTheme="minorEastAsia"/>
              <w:sz w:val="21"/>
              <w:szCs w:val="21"/>
            </w:rPr>
            <w:fldChar w:fldCharType="separate"/>
          </w:r>
          <w:r>
            <w:rPr>
              <w:rFonts w:asciiTheme="minorEastAsia" w:hAnsiTheme="minorEastAsia"/>
              <w:sz w:val="21"/>
              <w:szCs w:val="21"/>
            </w:rPr>
            <w:t>1</w:t>
          </w:r>
          <w:r>
            <w:rPr>
              <w:rFonts w:asciiTheme="minorEastAsia" w:hAnsiTheme="minorEastAsia"/>
              <w:sz w:val="21"/>
              <w:szCs w:val="21"/>
            </w:rPr>
            <w:fldChar w:fldCharType="end"/>
          </w:r>
          <w:r>
            <w:rPr>
              <w:rFonts w:asciiTheme="minorEastAsia" w:hAnsiTheme="minorEastAsia"/>
              <w:sz w:val="21"/>
              <w:szCs w:val="21"/>
            </w:rPr>
            <w:fldChar w:fldCharType="end"/>
          </w:r>
        </w:p>
        <w:p>
          <w:pPr>
            <w:pStyle w:val="17"/>
            <w:tabs>
              <w:tab w:val="left" w:pos="440"/>
              <w:tab w:val="right" w:leader="dot" w:pos="9577"/>
            </w:tabs>
            <w:spacing w:line="340" w:lineRule="exact"/>
            <w:rPr>
              <w:rFonts w:asciiTheme="minorEastAsia" w:hAnsiTheme="minorEastAsia"/>
              <w:kern w:val="2"/>
              <w:sz w:val="21"/>
              <w:szCs w:val="21"/>
            </w:rPr>
          </w:pPr>
          <w:r>
            <w:fldChar w:fldCharType="begin"/>
          </w:r>
          <w:r>
            <w:instrText xml:space="preserve"> HYPERLINK \l "_Toc28017028" </w:instrText>
          </w:r>
          <w:r>
            <w:fldChar w:fldCharType="separate"/>
          </w:r>
          <w:r>
            <w:rPr>
              <w:rStyle w:val="24"/>
              <w:rFonts w:asciiTheme="minorEastAsia" w:hAnsiTheme="minorEastAsia"/>
              <w:sz w:val="21"/>
              <w:szCs w:val="21"/>
            </w:rPr>
            <w:t>3</w:t>
          </w:r>
          <w:r>
            <w:rPr>
              <w:rFonts w:asciiTheme="minorEastAsia" w:hAnsiTheme="minorEastAsia"/>
              <w:kern w:val="2"/>
              <w:sz w:val="21"/>
              <w:szCs w:val="21"/>
            </w:rPr>
            <w:tab/>
          </w:r>
          <w:r>
            <w:rPr>
              <w:rStyle w:val="24"/>
              <w:rFonts w:hint="eastAsia" w:asciiTheme="minorEastAsia" w:hAnsiTheme="minorEastAsia"/>
              <w:sz w:val="21"/>
              <w:szCs w:val="21"/>
            </w:rPr>
            <w:t>术语和定义</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_Toc28017028 \h </w:instrText>
          </w:r>
          <w:r>
            <w:rPr>
              <w:rFonts w:asciiTheme="minorEastAsia" w:hAnsiTheme="minorEastAsia"/>
              <w:sz w:val="21"/>
              <w:szCs w:val="21"/>
            </w:rPr>
            <w:fldChar w:fldCharType="separate"/>
          </w:r>
          <w:r>
            <w:rPr>
              <w:rFonts w:asciiTheme="minorEastAsia" w:hAnsiTheme="minorEastAsia"/>
              <w:sz w:val="21"/>
              <w:szCs w:val="21"/>
            </w:rPr>
            <w:t>1</w:t>
          </w:r>
          <w:r>
            <w:rPr>
              <w:rFonts w:asciiTheme="minorEastAsia" w:hAnsiTheme="minorEastAsia"/>
              <w:sz w:val="21"/>
              <w:szCs w:val="21"/>
            </w:rPr>
            <w:fldChar w:fldCharType="end"/>
          </w:r>
          <w:r>
            <w:rPr>
              <w:rFonts w:asciiTheme="minorEastAsia" w:hAnsiTheme="minorEastAsia"/>
              <w:sz w:val="21"/>
              <w:szCs w:val="21"/>
            </w:rPr>
            <w:fldChar w:fldCharType="end"/>
          </w:r>
        </w:p>
        <w:p>
          <w:pPr>
            <w:pStyle w:val="17"/>
            <w:tabs>
              <w:tab w:val="left" w:pos="440"/>
              <w:tab w:val="right" w:leader="dot" w:pos="9577"/>
            </w:tabs>
            <w:spacing w:line="340" w:lineRule="exact"/>
            <w:rPr>
              <w:rFonts w:asciiTheme="minorEastAsia" w:hAnsiTheme="minorEastAsia"/>
              <w:kern w:val="2"/>
              <w:sz w:val="21"/>
              <w:szCs w:val="21"/>
            </w:rPr>
          </w:pPr>
          <w:r>
            <w:fldChar w:fldCharType="begin"/>
          </w:r>
          <w:r>
            <w:instrText xml:space="preserve"> HYPERLINK \l "_Toc28017037" </w:instrText>
          </w:r>
          <w:r>
            <w:fldChar w:fldCharType="separate"/>
          </w:r>
          <w:r>
            <w:rPr>
              <w:rStyle w:val="24"/>
              <w:rFonts w:asciiTheme="minorEastAsia" w:hAnsiTheme="minorEastAsia"/>
              <w:sz w:val="21"/>
              <w:szCs w:val="21"/>
            </w:rPr>
            <w:t>4</w:t>
          </w:r>
          <w:r>
            <w:rPr>
              <w:rFonts w:asciiTheme="minorEastAsia" w:hAnsiTheme="minorEastAsia"/>
              <w:kern w:val="2"/>
              <w:sz w:val="21"/>
              <w:szCs w:val="21"/>
            </w:rPr>
            <w:tab/>
          </w:r>
          <w:r>
            <w:rPr>
              <w:rStyle w:val="24"/>
              <w:rFonts w:hint="eastAsia" w:asciiTheme="minorEastAsia" w:hAnsiTheme="minorEastAsia"/>
              <w:sz w:val="21"/>
              <w:szCs w:val="21"/>
            </w:rPr>
            <w:t>符号、代号和缩略语</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_Toc28017037 \h </w:instrText>
          </w:r>
          <w:r>
            <w:rPr>
              <w:rFonts w:asciiTheme="minorEastAsia" w:hAnsiTheme="minorEastAsia"/>
              <w:sz w:val="21"/>
              <w:szCs w:val="21"/>
            </w:rPr>
            <w:fldChar w:fldCharType="separate"/>
          </w:r>
          <w:r>
            <w:rPr>
              <w:rFonts w:asciiTheme="minorEastAsia" w:hAnsiTheme="minorEastAsia"/>
              <w:sz w:val="21"/>
              <w:szCs w:val="21"/>
            </w:rPr>
            <w:t>2</w:t>
          </w:r>
          <w:r>
            <w:rPr>
              <w:rFonts w:asciiTheme="minorEastAsia" w:hAnsiTheme="minorEastAsia"/>
              <w:sz w:val="21"/>
              <w:szCs w:val="21"/>
            </w:rPr>
            <w:fldChar w:fldCharType="end"/>
          </w:r>
          <w:r>
            <w:rPr>
              <w:rFonts w:asciiTheme="minorEastAsia" w:hAnsiTheme="minorEastAsia"/>
              <w:sz w:val="21"/>
              <w:szCs w:val="21"/>
            </w:rPr>
            <w:fldChar w:fldCharType="end"/>
          </w:r>
        </w:p>
        <w:p>
          <w:pPr>
            <w:pStyle w:val="17"/>
            <w:tabs>
              <w:tab w:val="left" w:pos="440"/>
              <w:tab w:val="right" w:leader="dot" w:pos="9577"/>
            </w:tabs>
            <w:spacing w:line="340" w:lineRule="exact"/>
            <w:rPr>
              <w:rFonts w:asciiTheme="minorEastAsia" w:hAnsiTheme="minorEastAsia"/>
              <w:kern w:val="2"/>
              <w:sz w:val="21"/>
              <w:szCs w:val="21"/>
            </w:rPr>
          </w:pPr>
          <w:r>
            <w:fldChar w:fldCharType="begin"/>
          </w:r>
          <w:r>
            <w:instrText xml:space="preserve"> HYPERLINK \l "_Toc28017038" </w:instrText>
          </w:r>
          <w:r>
            <w:fldChar w:fldCharType="separate"/>
          </w:r>
          <w:r>
            <w:rPr>
              <w:rStyle w:val="24"/>
              <w:rFonts w:asciiTheme="minorEastAsia" w:hAnsiTheme="minorEastAsia"/>
              <w:sz w:val="21"/>
              <w:szCs w:val="21"/>
            </w:rPr>
            <w:t>5</w:t>
          </w:r>
          <w:r>
            <w:rPr>
              <w:rFonts w:asciiTheme="minorEastAsia" w:hAnsiTheme="minorEastAsia"/>
              <w:kern w:val="2"/>
              <w:sz w:val="21"/>
              <w:szCs w:val="21"/>
            </w:rPr>
            <w:tab/>
          </w:r>
          <w:r>
            <w:rPr>
              <w:rStyle w:val="24"/>
              <w:rFonts w:hint="eastAsia" w:asciiTheme="minorEastAsia" w:hAnsiTheme="minorEastAsia"/>
              <w:sz w:val="21"/>
              <w:szCs w:val="21"/>
            </w:rPr>
            <w:t>技术要求</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_Toc28017038 \h </w:instrText>
          </w:r>
          <w:r>
            <w:rPr>
              <w:rFonts w:asciiTheme="minorEastAsia" w:hAnsiTheme="minorEastAsia"/>
              <w:sz w:val="21"/>
              <w:szCs w:val="21"/>
            </w:rPr>
            <w:fldChar w:fldCharType="separate"/>
          </w:r>
          <w:r>
            <w:rPr>
              <w:rFonts w:asciiTheme="minorEastAsia" w:hAnsiTheme="minorEastAsia"/>
              <w:sz w:val="21"/>
              <w:szCs w:val="21"/>
            </w:rPr>
            <w:t>3</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"_Toc28017039" </w:instrText>
          </w:r>
          <w:r>
            <w:fldChar w:fldCharType="separate"/>
          </w:r>
          <w:r>
            <w:rPr>
              <w:rStyle w:val="24"/>
              <w:rFonts w:asciiTheme="minorEastAsia" w:hAnsiTheme="minorEastAsia"/>
              <w:sz w:val="21"/>
              <w:szCs w:val="21"/>
            </w:rPr>
            <w:t>5.1</w:t>
          </w:r>
          <w:r>
            <w:rPr>
              <w:rFonts w:asciiTheme="minorEastAsia" w:hAnsiTheme="minorEastAsia"/>
              <w:kern w:val="2"/>
              <w:sz w:val="21"/>
              <w:szCs w:val="21"/>
            </w:rPr>
            <w:tab/>
          </w:r>
          <w:r>
            <w:rPr>
              <w:rStyle w:val="24"/>
              <w:rFonts w:hint="eastAsia" w:asciiTheme="minorEastAsia" w:hAnsiTheme="minorEastAsia"/>
              <w:sz w:val="21"/>
              <w:szCs w:val="21"/>
            </w:rPr>
            <w:t>环境及使用要求</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_Toc28017039 \h </w:instrText>
          </w:r>
          <w:r>
            <w:rPr>
              <w:rFonts w:asciiTheme="minorEastAsia" w:hAnsiTheme="minorEastAsia"/>
              <w:sz w:val="21"/>
              <w:szCs w:val="21"/>
            </w:rPr>
            <w:fldChar w:fldCharType="separate"/>
          </w:r>
          <w:r>
            <w:rPr>
              <w:rFonts w:asciiTheme="minorEastAsia" w:hAnsiTheme="minorEastAsia"/>
              <w:sz w:val="21"/>
              <w:szCs w:val="21"/>
            </w:rPr>
            <w:t>3</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"_Toc28017040" </w:instrText>
          </w:r>
          <w:r>
            <w:fldChar w:fldCharType="separate"/>
          </w:r>
          <w:r>
            <w:rPr>
              <w:rStyle w:val="24"/>
              <w:rFonts w:asciiTheme="minorEastAsia" w:hAnsiTheme="minorEastAsia"/>
              <w:sz w:val="21"/>
              <w:szCs w:val="21"/>
            </w:rPr>
            <w:t>5.2</w:t>
          </w:r>
          <w:r>
            <w:rPr>
              <w:rFonts w:asciiTheme="minorEastAsia" w:hAnsiTheme="minorEastAsia"/>
              <w:kern w:val="2"/>
              <w:sz w:val="21"/>
              <w:szCs w:val="21"/>
            </w:rPr>
            <w:tab/>
          </w:r>
          <w:r>
            <w:rPr>
              <w:rStyle w:val="24"/>
              <w:rFonts w:hint="eastAsia" w:asciiTheme="minorEastAsia" w:hAnsiTheme="minorEastAsia"/>
              <w:sz w:val="21"/>
              <w:szCs w:val="21"/>
            </w:rPr>
            <w:t>壳体机械强度</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_Toc28017040 \h </w:instrText>
          </w:r>
          <w:r>
            <w:rPr>
              <w:rFonts w:asciiTheme="minorEastAsia" w:hAnsiTheme="minorEastAsia"/>
              <w:sz w:val="21"/>
              <w:szCs w:val="21"/>
            </w:rPr>
            <w:fldChar w:fldCharType="separate"/>
          </w:r>
          <w:r>
            <w:rPr>
              <w:rFonts w:asciiTheme="minorEastAsia" w:hAnsiTheme="minorEastAsia"/>
              <w:sz w:val="21"/>
              <w:szCs w:val="21"/>
            </w:rPr>
            <w:t>3</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"_Toc28017041" </w:instrText>
          </w:r>
          <w:r>
            <w:fldChar w:fldCharType="separate"/>
          </w:r>
          <w:r>
            <w:rPr>
              <w:rStyle w:val="24"/>
              <w:rFonts w:asciiTheme="minorEastAsia" w:hAnsiTheme="minorEastAsia"/>
              <w:sz w:val="21"/>
              <w:szCs w:val="21"/>
            </w:rPr>
            <w:t>5.3</w:t>
          </w:r>
          <w:r>
            <w:rPr>
              <w:rFonts w:asciiTheme="minorEastAsia" w:hAnsiTheme="minorEastAsia"/>
              <w:kern w:val="2"/>
              <w:sz w:val="21"/>
              <w:szCs w:val="21"/>
            </w:rPr>
            <w:tab/>
          </w:r>
          <w:r>
            <w:rPr>
              <w:rStyle w:val="24"/>
              <w:rFonts w:hint="eastAsia" w:asciiTheme="minorEastAsia" w:hAnsiTheme="minorEastAsia"/>
              <w:sz w:val="21"/>
              <w:szCs w:val="21"/>
            </w:rPr>
            <w:t>防护等级</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_Toc28017041 \h </w:instrText>
          </w:r>
          <w:r>
            <w:rPr>
              <w:rFonts w:asciiTheme="minorEastAsia" w:hAnsiTheme="minorEastAsia"/>
              <w:sz w:val="21"/>
              <w:szCs w:val="21"/>
            </w:rPr>
            <w:fldChar w:fldCharType="separate"/>
          </w:r>
          <w:r>
            <w:rPr>
              <w:rFonts w:asciiTheme="minorEastAsia" w:hAnsiTheme="minorEastAsia"/>
              <w:sz w:val="21"/>
              <w:szCs w:val="21"/>
            </w:rPr>
            <w:t>3</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"_Toc28017042" </w:instrText>
          </w:r>
          <w:r>
            <w:fldChar w:fldCharType="separate"/>
          </w:r>
          <w:r>
            <w:rPr>
              <w:rStyle w:val="24"/>
              <w:rFonts w:asciiTheme="minorEastAsia" w:hAnsiTheme="minorEastAsia"/>
              <w:sz w:val="21"/>
              <w:szCs w:val="21"/>
            </w:rPr>
            <w:t xml:space="preserve">5.4  </w:t>
          </w:r>
          <w:r>
            <w:rPr>
              <w:rStyle w:val="24"/>
              <w:rFonts w:hint="eastAsia" w:asciiTheme="minorEastAsia" w:hAnsiTheme="minorEastAsia"/>
              <w:sz w:val="21"/>
              <w:szCs w:val="21"/>
            </w:rPr>
            <w:t>噪声</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_Toc28017042 \h </w:instrText>
          </w:r>
          <w:r>
            <w:rPr>
              <w:rFonts w:asciiTheme="minorEastAsia" w:hAnsiTheme="minorEastAsia"/>
              <w:sz w:val="21"/>
              <w:szCs w:val="21"/>
            </w:rPr>
            <w:fldChar w:fldCharType="separate"/>
          </w:r>
          <w:r>
            <w:rPr>
              <w:rFonts w:asciiTheme="minorEastAsia" w:hAnsiTheme="minorEastAsia"/>
              <w:sz w:val="21"/>
              <w:szCs w:val="21"/>
            </w:rPr>
            <w:t>3</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"_Toc28017043" </w:instrText>
          </w:r>
          <w:r>
            <w:fldChar w:fldCharType="separate"/>
          </w:r>
          <w:r>
            <w:rPr>
              <w:rStyle w:val="24"/>
              <w:rFonts w:asciiTheme="minorEastAsia" w:hAnsiTheme="minorEastAsia"/>
              <w:sz w:val="21"/>
              <w:szCs w:val="21"/>
            </w:rPr>
            <w:t xml:space="preserve">5.5  </w:t>
          </w:r>
          <w:r>
            <w:rPr>
              <w:rStyle w:val="24"/>
              <w:rFonts w:hint="eastAsia" w:asciiTheme="minorEastAsia" w:hAnsiTheme="minorEastAsia"/>
              <w:sz w:val="21"/>
              <w:szCs w:val="21"/>
            </w:rPr>
            <w:t>绝缘性能</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_Toc28017043 \h </w:instrText>
          </w:r>
          <w:r>
            <w:rPr>
              <w:rFonts w:asciiTheme="minorEastAsia" w:hAnsiTheme="minorEastAsia"/>
              <w:sz w:val="21"/>
              <w:szCs w:val="21"/>
            </w:rPr>
            <w:fldChar w:fldCharType="separate"/>
          </w:r>
          <w:r>
            <w:rPr>
              <w:rFonts w:asciiTheme="minorEastAsia" w:hAnsiTheme="minorEastAsia"/>
              <w:sz w:val="21"/>
              <w:szCs w:val="21"/>
            </w:rPr>
            <w:t>3</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"_Toc28017044" </w:instrText>
          </w:r>
          <w:r>
            <w:fldChar w:fldCharType="separate"/>
          </w:r>
          <w:r>
            <w:rPr>
              <w:rStyle w:val="24"/>
              <w:rFonts w:asciiTheme="minorEastAsia" w:hAnsiTheme="minorEastAsia"/>
              <w:sz w:val="21"/>
              <w:szCs w:val="21"/>
            </w:rPr>
            <w:t>5.6</w:t>
          </w:r>
          <w:r>
            <w:rPr>
              <w:rFonts w:asciiTheme="minorEastAsia" w:hAnsiTheme="minorEastAsia"/>
              <w:kern w:val="2"/>
              <w:sz w:val="21"/>
              <w:szCs w:val="21"/>
            </w:rPr>
            <w:tab/>
          </w:r>
          <w:r>
            <w:rPr>
              <w:rStyle w:val="24"/>
              <w:rFonts w:hint="eastAsia" w:asciiTheme="minorEastAsia" w:hAnsiTheme="minorEastAsia"/>
              <w:sz w:val="21"/>
              <w:szCs w:val="21"/>
            </w:rPr>
            <w:t>耐压性能</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_Toc28017044 \h </w:instrText>
          </w:r>
          <w:r>
            <w:rPr>
              <w:rFonts w:asciiTheme="minorEastAsia" w:hAnsiTheme="minorEastAsia"/>
              <w:sz w:val="21"/>
              <w:szCs w:val="21"/>
            </w:rPr>
            <w:fldChar w:fldCharType="separate"/>
          </w:r>
          <w:r>
            <w:rPr>
              <w:rFonts w:asciiTheme="minorEastAsia" w:hAnsiTheme="minorEastAsia"/>
              <w:sz w:val="21"/>
              <w:szCs w:val="21"/>
            </w:rPr>
            <w:t>3</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"_Toc28017045" </w:instrText>
          </w:r>
          <w:r>
            <w:fldChar w:fldCharType="separate"/>
          </w:r>
          <w:r>
            <w:rPr>
              <w:rStyle w:val="24"/>
              <w:rFonts w:asciiTheme="minorEastAsia" w:hAnsiTheme="minorEastAsia"/>
              <w:sz w:val="21"/>
              <w:szCs w:val="21"/>
            </w:rPr>
            <w:t xml:space="preserve">5.7  </w:t>
          </w:r>
          <w:r>
            <w:rPr>
              <w:rStyle w:val="24"/>
              <w:rFonts w:hint="eastAsia" w:asciiTheme="minorEastAsia" w:hAnsiTheme="minorEastAsia"/>
              <w:sz w:val="21"/>
              <w:szCs w:val="21"/>
            </w:rPr>
            <w:t>电气间隙和爬电距离</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_Toc28017045 \h </w:instrText>
          </w:r>
          <w:r>
            <w:rPr>
              <w:rFonts w:asciiTheme="minorEastAsia" w:hAnsiTheme="minorEastAsia"/>
              <w:sz w:val="21"/>
              <w:szCs w:val="21"/>
            </w:rPr>
            <w:fldChar w:fldCharType="separate"/>
          </w:r>
          <w:r>
            <w:rPr>
              <w:rFonts w:asciiTheme="minorEastAsia" w:hAnsiTheme="minorEastAsia"/>
              <w:sz w:val="21"/>
              <w:szCs w:val="21"/>
            </w:rPr>
            <w:t>3</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"_Toc28017046" </w:instrText>
          </w:r>
          <w:r>
            <w:fldChar w:fldCharType="separate"/>
          </w:r>
          <w:r>
            <w:rPr>
              <w:rStyle w:val="24"/>
              <w:rFonts w:asciiTheme="minorEastAsia" w:hAnsiTheme="minorEastAsia"/>
              <w:sz w:val="21"/>
              <w:szCs w:val="21"/>
            </w:rPr>
            <w:t>5.8</w:t>
          </w:r>
          <w:r>
            <w:rPr>
              <w:rFonts w:asciiTheme="minorEastAsia" w:hAnsiTheme="minorEastAsia"/>
              <w:kern w:val="2"/>
              <w:sz w:val="21"/>
              <w:szCs w:val="21"/>
            </w:rPr>
            <w:tab/>
          </w:r>
          <w:r>
            <w:rPr>
              <w:rStyle w:val="24"/>
              <w:rFonts w:hint="eastAsia" w:asciiTheme="minorEastAsia" w:hAnsiTheme="minorEastAsia"/>
              <w:sz w:val="21"/>
              <w:szCs w:val="21"/>
            </w:rPr>
            <w:t>额定功率运行</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_Toc28017046 \h </w:instrText>
          </w:r>
          <w:r>
            <w:rPr>
              <w:rFonts w:asciiTheme="minorEastAsia" w:hAnsiTheme="minorEastAsia"/>
              <w:sz w:val="21"/>
              <w:szCs w:val="21"/>
            </w:rPr>
            <w:fldChar w:fldCharType="separate"/>
          </w:r>
          <w:r>
            <w:rPr>
              <w:rFonts w:asciiTheme="minorEastAsia" w:hAnsiTheme="minorEastAsia"/>
              <w:sz w:val="21"/>
              <w:szCs w:val="21"/>
            </w:rPr>
            <w:t>3</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"_Toc28017047" </w:instrText>
          </w:r>
          <w:r>
            <w:fldChar w:fldCharType="separate"/>
          </w:r>
          <w:r>
            <w:rPr>
              <w:rStyle w:val="24"/>
              <w:rFonts w:asciiTheme="minorEastAsia" w:hAnsiTheme="minorEastAsia"/>
              <w:sz w:val="21"/>
              <w:szCs w:val="21"/>
            </w:rPr>
            <w:t>5.9</w:t>
          </w:r>
          <w:r>
            <w:rPr>
              <w:rFonts w:asciiTheme="minorEastAsia" w:hAnsiTheme="minorEastAsia"/>
              <w:kern w:val="2"/>
              <w:sz w:val="21"/>
              <w:szCs w:val="21"/>
            </w:rPr>
            <w:tab/>
          </w:r>
          <w:r>
            <w:rPr>
              <w:rStyle w:val="24"/>
              <w:rFonts w:hint="eastAsia" w:asciiTheme="minorEastAsia" w:hAnsiTheme="minorEastAsia"/>
              <w:sz w:val="21"/>
              <w:szCs w:val="21"/>
            </w:rPr>
            <w:t>过载运行能力</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_Toc28017047 \h </w:instrText>
          </w:r>
          <w:r>
            <w:rPr>
              <w:rFonts w:asciiTheme="minorEastAsia" w:hAnsiTheme="minorEastAsia"/>
              <w:sz w:val="21"/>
              <w:szCs w:val="21"/>
            </w:rPr>
            <w:fldChar w:fldCharType="separate"/>
          </w:r>
          <w:r>
            <w:rPr>
              <w:rFonts w:asciiTheme="minorEastAsia" w:hAnsiTheme="minorEastAsia"/>
              <w:sz w:val="21"/>
              <w:szCs w:val="21"/>
            </w:rPr>
            <w:t>4</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"_Toc28017048" </w:instrText>
          </w:r>
          <w:r>
            <w:fldChar w:fldCharType="separate"/>
          </w:r>
          <w:r>
            <w:rPr>
              <w:rStyle w:val="24"/>
              <w:rFonts w:asciiTheme="minorEastAsia" w:hAnsiTheme="minorEastAsia"/>
              <w:sz w:val="21"/>
              <w:szCs w:val="21"/>
            </w:rPr>
            <w:t xml:space="preserve">5.10 </w:t>
          </w:r>
          <w:r>
            <w:rPr>
              <w:rStyle w:val="24"/>
              <w:rFonts w:hint="eastAsia" w:asciiTheme="minorEastAsia" w:hAnsiTheme="minorEastAsia"/>
              <w:sz w:val="21"/>
              <w:szCs w:val="21"/>
            </w:rPr>
            <w:t>电磁兼容</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_Toc28017048 \h </w:instrText>
          </w:r>
          <w:r>
            <w:rPr>
              <w:rFonts w:asciiTheme="minorEastAsia" w:hAnsiTheme="minorEastAsia"/>
              <w:sz w:val="21"/>
              <w:szCs w:val="21"/>
            </w:rPr>
            <w:fldChar w:fldCharType="separate"/>
          </w:r>
          <w:r>
            <w:rPr>
              <w:rFonts w:asciiTheme="minorEastAsia" w:hAnsiTheme="minorEastAsia"/>
              <w:sz w:val="21"/>
              <w:szCs w:val="21"/>
            </w:rPr>
            <w:t>4</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"_Toc28017049" </w:instrText>
          </w:r>
          <w:r>
            <w:fldChar w:fldCharType="separate"/>
          </w:r>
          <w:r>
            <w:rPr>
              <w:rStyle w:val="24"/>
              <w:rFonts w:asciiTheme="minorEastAsia" w:hAnsiTheme="minorEastAsia"/>
              <w:sz w:val="21"/>
              <w:szCs w:val="21"/>
            </w:rPr>
            <w:t xml:space="preserve">5.11 </w:t>
          </w:r>
          <w:r>
            <w:rPr>
              <w:rStyle w:val="24"/>
              <w:rFonts w:hint="eastAsia" w:asciiTheme="minorEastAsia" w:hAnsiTheme="minorEastAsia"/>
              <w:sz w:val="21"/>
              <w:szCs w:val="21"/>
            </w:rPr>
            <w:t>动态响应时间</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_Toc28017049 \h </w:instrText>
          </w:r>
          <w:r>
            <w:rPr>
              <w:rFonts w:asciiTheme="minorEastAsia" w:hAnsiTheme="minorEastAsia"/>
              <w:sz w:val="21"/>
              <w:szCs w:val="21"/>
            </w:rPr>
            <w:fldChar w:fldCharType="separate"/>
          </w:r>
          <w:r>
            <w:rPr>
              <w:rFonts w:asciiTheme="minorEastAsia" w:hAnsiTheme="minorEastAsia"/>
              <w:sz w:val="21"/>
              <w:szCs w:val="21"/>
            </w:rPr>
            <w:t>4</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"_Toc28017050" </w:instrText>
          </w:r>
          <w:r>
            <w:fldChar w:fldCharType="separate"/>
          </w:r>
          <w:r>
            <w:rPr>
              <w:rStyle w:val="24"/>
              <w:rFonts w:asciiTheme="minorEastAsia" w:hAnsiTheme="minorEastAsia"/>
              <w:sz w:val="21"/>
              <w:szCs w:val="21"/>
            </w:rPr>
            <w:t xml:space="preserve">5.12 </w:t>
          </w:r>
          <w:r>
            <w:rPr>
              <w:rStyle w:val="24"/>
              <w:rFonts w:hint="eastAsia" w:asciiTheme="minorEastAsia" w:hAnsiTheme="minorEastAsia"/>
              <w:sz w:val="21"/>
              <w:szCs w:val="21"/>
            </w:rPr>
            <w:t>控制精度</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_Toc28017050 \h </w:instrText>
          </w:r>
          <w:r>
            <w:rPr>
              <w:rFonts w:asciiTheme="minorEastAsia" w:hAnsiTheme="minorEastAsia"/>
              <w:sz w:val="21"/>
              <w:szCs w:val="21"/>
            </w:rPr>
            <w:fldChar w:fldCharType="separate"/>
          </w:r>
          <w:r>
            <w:rPr>
              <w:rFonts w:asciiTheme="minorEastAsia" w:hAnsiTheme="minorEastAsia"/>
              <w:sz w:val="21"/>
              <w:szCs w:val="21"/>
            </w:rPr>
            <w:t>4</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"_Toc28017051" </w:instrText>
          </w:r>
          <w:r>
            <w:fldChar w:fldCharType="separate"/>
          </w:r>
          <w:r>
            <w:rPr>
              <w:rStyle w:val="24"/>
              <w:rFonts w:asciiTheme="minorEastAsia" w:hAnsiTheme="minorEastAsia"/>
              <w:sz w:val="21"/>
              <w:szCs w:val="21"/>
            </w:rPr>
            <w:t xml:space="preserve">5.13 </w:t>
          </w:r>
          <w:r>
            <w:rPr>
              <w:rStyle w:val="24"/>
              <w:rFonts w:hint="eastAsia" w:asciiTheme="minorEastAsia" w:hAnsiTheme="minorEastAsia"/>
              <w:sz w:val="21"/>
              <w:szCs w:val="21"/>
            </w:rPr>
            <w:t>外观质量</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_Toc28017051 \h </w:instrText>
          </w:r>
          <w:r>
            <w:rPr>
              <w:rFonts w:asciiTheme="minorEastAsia" w:hAnsiTheme="minorEastAsia"/>
              <w:sz w:val="21"/>
              <w:szCs w:val="21"/>
            </w:rPr>
            <w:fldChar w:fldCharType="separate"/>
          </w:r>
          <w:r>
            <w:rPr>
              <w:rFonts w:asciiTheme="minorEastAsia" w:hAnsiTheme="minorEastAsia"/>
              <w:sz w:val="21"/>
              <w:szCs w:val="21"/>
            </w:rPr>
            <w:t>4</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"_Toc28017052" </w:instrText>
          </w:r>
          <w:r>
            <w:fldChar w:fldCharType="separate"/>
          </w:r>
          <w:r>
            <w:rPr>
              <w:rStyle w:val="24"/>
              <w:rFonts w:asciiTheme="minorEastAsia" w:hAnsiTheme="minorEastAsia"/>
              <w:sz w:val="21"/>
              <w:szCs w:val="21"/>
            </w:rPr>
            <w:t xml:space="preserve">5.14 </w:t>
          </w:r>
          <w:r>
            <w:rPr>
              <w:rStyle w:val="24"/>
              <w:rFonts w:hint="eastAsia" w:asciiTheme="minorEastAsia" w:hAnsiTheme="minorEastAsia"/>
              <w:sz w:val="21"/>
              <w:szCs w:val="21"/>
            </w:rPr>
            <w:t>输出纹波</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_Toc28017052 \h </w:instrText>
          </w:r>
          <w:r>
            <w:rPr>
              <w:rFonts w:asciiTheme="minorEastAsia" w:hAnsiTheme="minorEastAsia"/>
              <w:sz w:val="21"/>
              <w:szCs w:val="21"/>
            </w:rPr>
            <w:fldChar w:fldCharType="separate"/>
          </w:r>
          <w:r>
            <w:rPr>
              <w:rFonts w:asciiTheme="minorEastAsia" w:hAnsiTheme="minorEastAsia"/>
              <w:sz w:val="21"/>
              <w:szCs w:val="21"/>
            </w:rPr>
            <w:t>4</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"_Toc28017053" </w:instrText>
          </w:r>
          <w:r>
            <w:fldChar w:fldCharType="separate"/>
          </w:r>
          <w:r>
            <w:rPr>
              <w:rStyle w:val="24"/>
              <w:rFonts w:asciiTheme="minorEastAsia" w:hAnsiTheme="minorEastAsia"/>
              <w:sz w:val="21"/>
              <w:szCs w:val="21"/>
            </w:rPr>
            <w:t xml:space="preserve">5.15 </w:t>
          </w:r>
          <w:r>
            <w:rPr>
              <w:rStyle w:val="24"/>
              <w:rFonts w:hint="eastAsia" w:asciiTheme="minorEastAsia" w:hAnsiTheme="minorEastAsia"/>
              <w:sz w:val="21"/>
              <w:szCs w:val="21"/>
            </w:rPr>
            <w:t>保护功能</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_Toc28017053 \h </w:instrText>
          </w:r>
          <w:r>
            <w:rPr>
              <w:rFonts w:asciiTheme="minorEastAsia" w:hAnsiTheme="minorEastAsia"/>
              <w:sz w:val="21"/>
              <w:szCs w:val="21"/>
            </w:rPr>
            <w:fldChar w:fldCharType="separate"/>
          </w:r>
          <w:r>
            <w:rPr>
              <w:rFonts w:asciiTheme="minorEastAsia" w:hAnsiTheme="minorEastAsia"/>
              <w:sz w:val="21"/>
              <w:szCs w:val="21"/>
            </w:rPr>
            <w:t>4</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"_Toc28017054" </w:instrText>
          </w:r>
          <w:r>
            <w:fldChar w:fldCharType="separate"/>
          </w:r>
          <w:r>
            <w:rPr>
              <w:rStyle w:val="24"/>
              <w:rFonts w:asciiTheme="minorEastAsia" w:hAnsiTheme="minorEastAsia"/>
              <w:sz w:val="21"/>
              <w:szCs w:val="21"/>
            </w:rPr>
            <w:t xml:space="preserve">5.16 </w:t>
          </w:r>
          <w:r>
            <w:rPr>
              <w:rStyle w:val="24"/>
              <w:rFonts w:hint="eastAsia" w:asciiTheme="minorEastAsia" w:hAnsiTheme="minorEastAsia"/>
              <w:sz w:val="21"/>
              <w:szCs w:val="21"/>
            </w:rPr>
            <w:t>接地</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_Toc28017054 \h </w:instrText>
          </w:r>
          <w:r>
            <w:rPr>
              <w:rFonts w:asciiTheme="minorEastAsia" w:hAnsiTheme="minorEastAsia"/>
              <w:sz w:val="21"/>
              <w:szCs w:val="21"/>
            </w:rPr>
            <w:fldChar w:fldCharType="separate"/>
          </w:r>
          <w:r>
            <w:rPr>
              <w:rFonts w:asciiTheme="minorEastAsia" w:hAnsiTheme="minorEastAsia"/>
              <w:sz w:val="21"/>
              <w:szCs w:val="21"/>
            </w:rPr>
            <w:t>4</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"_Toc28017055" </w:instrText>
          </w:r>
          <w:r>
            <w:fldChar w:fldCharType="separate"/>
          </w:r>
          <w:r>
            <w:rPr>
              <w:rStyle w:val="24"/>
              <w:rFonts w:asciiTheme="minorEastAsia" w:hAnsiTheme="minorEastAsia"/>
              <w:sz w:val="21"/>
              <w:szCs w:val="21"/>
            </w:rPr>
            <w:t xml:space="preserve">5.17 </w:t>
          </w:r>
          <w:r>
            <w:rPr>
              <w:rStyle w:val="24"/>
              <w:rFonts w:hint="eastAsia" w:asciiTheme="minorEastAsia" w:hAnsiTheme="minorEastAsia"/>
              <w:sz w:val="21"/>
              <w:szCs w:val="21"/>
            </w:rPr>
            <w:t>温升测试</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_Toc28017055 \h </w:instrText>
          </w:r>
          <w:r>
            <w:rPr>
              <w:rFonts w:asciiTheme="minorEastAsia" w:hAnsiTheme="minorEastAsia"/>
              <w:sz w:val="21"/>
              <w:szCs w:val="21"/>
            </w:rPr>
            <w:fldChar w:fldCharType="separate"/>
          </w:r>
          <w:r>
            <w:rPr>
              <w:rFonts w:asciiTheme="minorEastAsia" w:hAnsiTheme="minorEastAsia"/>
              <w:sz w:val="21"/>
              <w:szCs w:val="21"/>
            </w:rPr>
            <w:t>5</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"_Toc28017056" </w:instrText>
          </w:r>
          <w:r>
            <w:fldChar w:fldCharType="separate"/>
          </w:r>
          <w:r>
            <w:rPr>
              <w:rStyle w:val="24"/>
              <w:rFonts w:asciiTheme="minorEastAsia" w:hAnsiTheme="minorEastAsia"/>
              <w:sz w:val="21"/>
              <w:szCs w:val="21"/>
            </w:rPr>
            <w:t xml:space="preserve">5.18 </w:t>
          </w:r>
          <w:r>
            <w:rPr>
              <w:rStyle w:val="24"/>
              <w:rFonts w:hint="eastAsia" w:asciiTheme="minorEastAsia" w:hAnsiTheme="minorEastAsia"/>
              <w:sz w:val="21"/>
              <w:szCs w:val="21"/>
            </w:rPr>
            <w:t>通讯功能</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_Toc28017056 \h </w:instrText>
          </w:r>
          <w:r>
            <w:rPr>
              <w:rFonts w:asciiTheme="minorEastAsia" w:hAnsiTheme="minorEastAsia"/>
              <w:sz w:val="21"/>
              <w:szCs w:val="21"/>
            </w:rPr>
            <w:fldChar w:fldCharType="separate"/>
          </w:r>
          <w:r>
            <w:rPr>
              <w:rFonts w:asciiTheme="minorEastAsia" w:hAnsiTheme="minorEastAsia"/>
              <w:sz w:val="21"/>
              <w:szCs w:val="21"/>
            </w:rPr>
            <w:t>5</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"_Toc28017057" </w:instrText>
          </w:r>
          <w:r>
            <w:fldChar w:fldCharType="separate"/>
          </w:r>
          <w:r>
            <w:rPr>
              <w:rStyle w:val="24"/>
              <w:rFonts w:asciiTheme="minorEastAsia" w:hAnsiTheme="minorEastAsia"/>
              <w:sz w:val="21"/>
              <w:szCs w:val="21"/>
            </w:rPr>
            <w:t xml:space="preserve">5.19 </w:t>
          </w:r>
          <w:r>
            <w:rPr>
              <w:rStyle w:val="24"/>
              <w:rFonts w:hint="eastAsia" w:asciiTheme="minorEastAsia" w:hAnsiTheme="minorEastAsia"/>
              <w:sz w:val="21"/>
              <w:szCs w:val="21"/>
            </w:rPr>
            <w:t>效率</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_Toc28017057 \h </w:instrText>
          </w:r>
          <w:r>
            <w:rPr>
              <w:rFonts w:asciiTheme="minorEastAsia" w:hAnsiTheme="minorEastAsia"/>
              <w:sz w:val="21"/>
              <w:szCs w:val="21"/>
            </w:rPr>
            <w:fldChar w:fldCharType="separate"/>
          </w:r>
          <w:r>
            <w:rPr>
              <w:rFonts w:asciiTheme="minorEastAsia" w:hAnsiTheme="minorEastAsia"/>
              <w:sz w:val="21"/>
              <w:szCs w:val="21"/>
            </w:rPr>
            <w:t>5</w:t>
          </w:r>
          <w:r>
            <w:rPr>
              <w:rFonts w:asciiTheme="minorEastAsia" w:hAnsiTheme="minorEastAsia"/>
              <w:sz w:val="21"/>
              <w:szCs w:val="21"/>
            </w:rPr>
            <w:fldChar w:fldCharType="end"/>
          </w:r>
          <w:r>
            <w:rPr>
              <w:rFonts w:asciiTheme="minorEastAsia" w:hAnsiTheme="minorEastAsia"/>
              <w:sz w:val="21"/>
              <w:szCs w:val="21"/>
            </w:rPr>
            <w:fldChar w:fldCharType="end"/>
          </w:r>
        </w:p>
        <w:p>
          <w:pPr>
            <w:pStyle w:val="17"/>
            <w:tabs>
              <w:tab w:val="left" w:pos="440"/>
              <w:tab w:val="right" w:leader="dot" w:pos="9577"/>
            </w:tabs>
            <w:spacing w:line="340" w:lineRule="exact"/>
            <w:rPr>
              <w:rFonts w:asciiTheme="minorEastAsia" w:hAnsiTheme="minorEastAsia"/>
              <w:kern w:val="2"/>
              <w:sz w:val="21"/>
              <w:szCs w:val="21"/>
            </w:rPr>
          </w:pPr>
          <w:r>
            <w:fldChar w:fldCharType="begin"/>
          </w:r>
          <w:r>
            <w:instrText xml:space="preserve"> HYPERLINK \l "_Toc28017058" </w:instrText>
          </w:r>
          <w:r>
            <w:fldChar w:fldCharType="separate"/>
          </w:r>
          <w:r>
            <w:rPr>
              <w:rStyle w:val="24"/>
              <w:rFonts w:asciiTheme="minorEastAsia" w:hAnsiTheme="minorEastAsia"/>
              <w:sz w:val="21"/>
              <w:szCs w:val="21"/>
            </w:rPr>
            <w:t>6</w:t>
          </w:r>
          <w:r>
            <w:rPr>
              <w:rFonts w:asciiTheme="minorEastAsia" w:hAnsiTheme="minorEastAsia"/>
              <w:kern w:val="2"/>
              <w:sz w:val="21"/>
              <w:szCs w:val="21"/>
            </w:rPr>
            <w:tab/>
          </w:r>
          <w:r>
            <w:rPr>
              <w:rStyle w:val="24"/>
              <w:rFonts w:hint="eastAsia" w:asciiTheme="minorEastAsia" w:hAnsiTheme="minorEastAsia"/>
              <w:sz w:val="21"/>
              <w:szCs w:val="21"/>
            </w:rPr>
            <w:t>实验方法</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_Toc28017058 \h </w:instrText>
          </w:r>
          <w:r>
            <w:rPr>
              <w:rFonts w:asciiTheme="minorEastAsia" w:hAnsiTheme="minorEastAsia"/>
              <w:sz w:val="21"/>
              <w:szCs w:val="21"/>
            </w:rPr>
            <w:fldChar w:fldCharType="separate"/>
          </w:r>
          <w:r>
            <w:rPr>
              <w:rFonts w:asciiTheme="minorEastAsia" w:hAnsiTheme="minorEastAsia"/>
              <w:sz w:val="21"/>
              <w:szCs w:val="21"/>
            </w:rPr>
            <w:t>5</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"_Toc28017059" </w:instrText>
          </w:r>
          <w:r>
            <w:fldChar w:fldCharType="separate"/>
          </w:r>
          <w:r>
            <w:rPr>
              <w:rStyle w:val="24"/>
              <w:rFonts w:asciiTheme="minorEastAsia" w:hAnsiTheme="minorEastAsia"/>
              <w:sz w:val="21"/>
              <w:szCs w:val="21"/>
            </w:rPr>
            <w:t>6.1</w:t>
          </w:r>
          <w:r>
            <w:rPr>
              <w:rFonts w:asciiTheme="minorEastAsia" w:hAnsiTheme="minorEastAsia"/>
              <w:kern w:val="2"/>
              <w:sz w:val="21"/>
              <w:szCs w:val="21"/>
            </w:rPr>
            <w:tab/>
          </w:r>
          <w:r>
            <w:rPr>
              <w:rStyle w:val="24"/>
              <w:rFonts w:hint="eastAsia" w:asciiTheme="minorEastAsia" w:hAnsiTheme="minorEastAsia"/>
              <w:sz w:val="21"/>
              <w:szCs w:val="21"/>
            </w:rPr>
            <w:t>环境适应性</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_Toc28017059 \h </w:instrText>
          </w:r>
          <w:r>
            <w:rPr>
              <w:rFonts w:asciiTheme="minorEastAsia" w:hAnsiTheme="minorEastAsia"/>
              <w:sz w:val="21"/>
              <w:szCs w:val="21"/>
            </w:rPr>
            <w:fldChar w:fldCharType="separate"/>
          </w:r>
          <w:r>
            <w:rPr>
              <w:rFonts w:asciiTheme="minorEastAsia" w:hAnsiTheme="minorEastAsia"/>
              <w:sz w:val="21"/>
              <w:szCs w:val="21"/>
            </w:rPr>
            <w:t>5</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"_Toc28017060" </w:instrText>
          </w:r>
          <w:r>
            <w:fldChar w:fldCharType="separate"/>
          </w:r>
          <w:r>
            <w:rPr>
              <w:rStyle w:val="24"/>
              <w:rFonts w:asciiTheme="minorEastAsia" w:hAnsiTheme="minorEastAsia"/>
              <w:sz w:val="21"/>
              <w:szCs w:val="21"/>
            </w:rPr>
            <w:t xml:space="preserve">6.2  </w:t>
          </w:r>
          <w:r>
            <w:rPr>
              <w:rStyle w:val="24"/>
              <w:rFonts w:hint="eastAsia" w:asciiTheme="minorEastAsia" w:hAnsiTheme="minorEastAsia"/>
              <w:sz w:val="21"/>
              <w:szCs w:val="21"/>
            </w:rPr>
            <w:t>壳体机械强度</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_Toc28017060 \h </w:instrText>
          </w:r>
          <w:r>
            <w:rPr>
              <w:rFonts w:asciiTheme="minorEastAsia" w:hAnsiTheme="minorEastAsia"/>
              <w:sz w:val="21"/>
              <w:szCs w:val="21"/>
            </w:rPr>
            <w:fldChar w:fldCharType="separate"/>
          </w:r>
          <w:r>
            <w:rPr>
              <w:rFonts w:asciiTheme="minorEastAsia" w:hAnsiTheme="minorEastAsia"/>
              <w:sz w:val="21"/>
              <w:szCs w:val="21"/>
            </w:rPr>
            <w:t>6</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"_Toc28017061" </w:instrText>
          </w:r>
          <w:r>
            <w:fldChar w:fldCharType="separate"/>
          </w:r>
          <w:r>
            <w:rPr>
              <w:rStyle w:val="24"/>
              <w:rFonts w:asciiTheme="minorEastAsia" w:hAnsiTheme="minorEastAsia"/>
              <w:sz w:val="21"/>
              <w:szCs w:val="21"/>
            </w:rPr>
            <w:t xml:space="preserve">6.3  </w:t>
          </w:r>
          <w:r>
            <w:rPr>
              <w:rStyle w:val="24"/>
              <w:rFonts w:hint="eastAsia" w:asciiTheme="minorEastAsia" w:hAnsiTheme="minorEastAsia"/>
              <w:sz w:val="21"/>
              <w:szCs w:val="21"/>
            </w:rPr>
            <w:t>防护等级</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_Toc28017061 \h </w:instrText>
          </w:r>
          <w:r>
            <w:rPr>
              <w:rFonts w:asciiTheme="minorEastAsia" w:hAnsiTheme="minorEastAsia"/>
              <w:sz w:val="21"/>
              <w:szCs w:val="21"/>
            </w:rPr>
            <w:fldChar w:fldCharType="separate"/>
          </w:r>
          <w:r>
            <w:rPr>
              <w:rFonts w:asciiTheme="minorEastAsia" w:hAnsiTheme="minorEastAsia"/>
              <w:sz w:val="21"/>
              <w:szCs w:val="21"/>
            </w:rPr>
            <w:t>6</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"_Toc28017062" </w:instrText>
          </w:r>
          <w:r>
            <w:fldChar w:fldCharType="separate"/>
          </w:r>
          <w:r>
            <w:rPr>
              <w:rStyle w:val="24"/>
              <w:rFonts w:asciiTheme="minorEastAsia" w:hAnsiTheme="minorEastAsia"/>
              <w:sz w:val="21"/>
              <w:szCs w:val="21"/>
            </w:rPr>
            <w:t xml:space="preserve">6.4  </w:t>
          </w:r>
          <w:r>
            <w:rPr>
              <w:rStyle w:val="24"/>
              <w:rFonts w:hint="eastAsia" w:asciiTheme="minorEastAsia" w:hAnsiTheme="minorEastAsia"/>
              <w:sz w:val="21"/>
              <w:szCs w:val="21"/>
            </w:rPr>
            <w:t>噪声</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_Toc28017062 \h </w:instrText>
          </w:r>
          <w:r>
            <w:rPr>
              <w:rFonts w:asciiTheme="minorEastAsia" w:hAnsiTheme="minorEastAsia"/>
              <w:sz w:val="21"/>
              <w:szCs w:val="21"/>
            </w:rPr>
            <w:fldChar w:fldCharType="separate"/>
          </w:r>
          <w:r>
            <w:rPr>
              <w:rFonts w:asciiTheme="minorEastAsia" w:hAnsiTheme="minorEastAsia"/>
              <w:sz w:val="21"/>
              <w:szCs w:val="21"/>
            </w:rPr>
            <w:t>6</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"_Toc28017063" </w:instrText>
          </w:r>
          <w:r>
            <w:fldChar w:fldCharType="separate"/>
          </w:r>
          <w:r>
            <w:rPr>
              <w:rStyle w:val="24"/>
              <w:rFonts w:asciiTheme="minorEastAsia" w:hAnsiTheme="minorEastAsia"/>
              <w:sz w:val="21"/>
              <w:szCs w:val="21"/>
            </w:rPr>
            <w:t xml:space="preserve">6.5  </w:t>
          </w:r>
          <w:r>
            <w:rPr>
              <w:rStyle w:val="24"/>
              <w:rFonts w:hint="eastAsia" w:asciiTheme="minorEastAsia" w:hAnsiTheme="minorEastAsia"/>
              <w:sz w:val="21"/>
              <w:szCs w:val="21"/>
            </w:rPr>
            <w:t>绝缘性能</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_Toc28017063 \h </w:instrText>
          </w:r>
          <w:r>
            <w:rPr>
              <w:rFonts w:asciiTheme="minorEastAsia" w:hAnsiTheme="minorEastAsia"/>
              <w:sz w:val="21"/>
              <w:szCs w:val="21"/>
            </w:rPr>
            <w:fldChar w:fldCharType="separate"/>
          </w:r>
          <w:r>
            <w:rPr>
              <w:rFonts w:asciiTheme="minorEastAsia" w:hAnsiTheme="minorEastAsia"/>
              <w:sz w:val="21"/>
              <w:szCs w:val="21"/>
            </w:rPr>
            <w:t>6</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"_Toc28017064" </w:instrText>
          </w:r>
          <w:r>
            <w:fldChar w:fldCharType="separate"/>
          </w:r>
          <w:r>
            <w:rPr>
              <w:rStyle w:val="24"/>
              <w:rFonts w:asciiTheme="minorEastAsia" w:hAnsiTheme="minorEastAsia"/>
              <w:sz w:val="21"/>
              <w:szCs w:val="21"/>
            </w:rPr>
            <w:t xml:space="preserve">6.6  </w:t>
          </w:r>
          <w:r>
            <w:rPr>
              <w:rStyle w:val="24"/>
              <w:rFonts w:hint="eastAsia" w:asciiTheme="minorEastAsia" w:hAnsiTheme="minorEastAsia"/>
              <w:sz w:val="21"/>
              <w:szCs w:val="21"/>
            </w:rPr>
            <w:t>耐压性能</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_Toc28017064 \h </w:instrText>
          </w:r>
          <w:r>
            <w:rPr>
              <w:rFonts w:asciiTheme="minorEastAsia" w:hAnsiTheme="minorEastAsia"/>
              <w:sz w:val="21"/>
              <w:szCs w:val="21"/>
            </w:rPr>
            <w:fldChar w:fldCharType="separate"/>
          </w:r>
          <w:r>
            <w:rPr>
              <w:rFonts w:asciiTheme="minorEastAsia" w:hAnsiTheme="minorEastAsia"/>
              <w:sz w:val="21"/>
              <w:szCs w:val="21"/>
            </w:rPr>
            <w:t>6</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"_Toc28017065" </w:instrText>
          </w:r>
          <w:r>
            <w:fldChar w:fldCharType="separate"/>
          </w:r>
          <w:r>
            <w:rPr>
              <w:rStyle w:val="24"/>
              <w:rFonts w:asciiTheme="minorEastAsia" w:hAnsiTheme="minorEastAsia"/>
              <w:sz w:val="21"/>
              <w:szCs w:val="21"/>
            </w:rPr>
            <w:t xml:space="preserve">6.7  </w:t>
          </w:r>
          <w:r>
            <w:rPr>
              <w:rStyle w:val="24"/>
              <w:rFonts w:hint="eastAsia" w:asciiTheme="minorEastAsia" w:hAnsiTheme="minorEastAsia"/>
              <w:sz w:val="21"/>
              <w:szCs w:val="21"/>
            </w:rPr>
            <w:t>电气间隙和爬电距离</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_Toc28017065 \h </w:instrText>
          </w:r>
          <w:r>
            <w:rPr>
              <w:rFonts w:asciiTheme="minorEastAsia" w:hAnsiTheme="minorEastAsia"/>
              <w:sz w:val="21"/>
              <w:szCs w:val="21"/>
            </w:rPr>
            <w:fldChar w:fldCharType="separate"/>
          </w:r>
          <w:r>
            <w:rPr>
              <w:rFonts w:asciiTheme="minorEastAsia" w:hAnsiTheme="minorEastAsia"/>
              <w:sz w:val="21"/>
              <w:szCs w:val="21"/>
            </w:rPr>
            <w:t>6</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"_Toc28017066" </w:instrText>
          </w:r>
          <w:r>
            <w:fldChar w:fldCharType="separate"/>
          </w:r>
          <w:r>
            <w:rPr>
              <w:rStyle w:val="24"/>
              <w:rFonts w:asciiTheme="minorEastAsia" w:hAnsiTheme="minorEastAsia"/>
              <w:sz w:val="21"/>
              <w:szCs w:val="21"/>
            </w:rPr>
            <w:t xml:space="preserve">6.8  </w:t>
          </w:r>
          <w:r>
            <w:rPr>
              <w:rStyle w:val="24"/>
              <w:rFonts w:hint="eastAsia" w:asciiTheme="minorEastAsia" w:hAnsiTheme="minorEastAsia"/>
              <w:sz w:val="21"/>
              <w:szCs w:val="21"/>
            </w:rPr>
            <w:t>额定功率运行</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_Toc28017066 \h </w:instrText>
          </w:r>
          <w:r>
            <w:rPr>
              <w:rFonts w:asciiTheme="minorEastAsia" w:hAnsiTheme="minorEastAsia"/>
              <w:sz w:val="21"/>
              <w:szCs w:val="21"/>
            </w:rPr>
            <w:fldChar w:fldCharType="separate"/>
          </w:r>
          <w:r>
            <w:rPr>
              <w:rFonts w:asciiTheme="minorEastAsia" w:hAnsiTheme="minorEastAsia"/>
              <w:sz w:val="21"/>
              <w:szCs w:val="21"/>
            </w:rPr>
            <w:t>6</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"_Toc28017067" </w:instrText>
          </w:r>
          <w:r>
            <w:fldChar w:fldCharType="separate"/>
          </w:r>
          <w:r>
            <w:rPr>
              <w:rStyle w:val="24"/>
              <w:rFonts w:asciiTheme="minorEastAsia" w:hAnsiTheme="minorEastAsia"/>
              <w:sz w:val="21"/>
              <w:szCs w:val="21"/>
            </w:rPr>
            <w:t xml:space="preserve">6.9  </w:t>
          </w:r>
          <w:r>
            <w:rPr>
              <w:rStyle w:val="24"/>
              <w:rFonts w:hint="eastAsia" w:asciiTheme="minorEastAsia" w:hAnsiTheme="minorEastAsia"/>
              <w:sz w:val="21"/>
              <w:szCs w:val="21"/>
            </w:rPr>
            <w:t>过载运行能力</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_Toc28017067 \h </w:instrText>
          </w:r>
          <w:r>
            <w:rPr>
              <w:rFonts w:asciiTheme="minorEastAsia" w:hAnsiTheme="minorEastAsia"/>
              <w:sz w:val="21"/>
              <w:szCs w:val="21"/>
            </w:rPr>
            <w:fldChar w:fldCharType="separate"/>
          </w:r>
          <w:r>
            <w:rPr>
              <w:rFonts w:asciiTheme="minorEastAsia" w:hAnsiTheme="minorEastAsia"/>
              <w:sz w:val="21"/>
              <w:szCs w:val="21"/>
            </w:rPr>
            <w:t>7</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"_Toc28017068" </w:instrText>
          </w:r>
          <w:r>
            <w:fldChar w:fldCharType="separate"/>
          </w:r>
          <w:r>
            <w:rPr>
              <w:rStyle w:val="24"/>
              <w:rFonts w:asciiTheme="minorEastAsia" w:hAnsiTheme="minorEastAsia"/>
              <w:sz w:val="21"/>
              <w:szCs w:val="21"/>
            </w:rPr>
            <w:t xml:space="preserve">6.10 </w:t>
          </w:r>
          <w:r>
            <w:rPr>
              <w:rStyle w:val="24"/>
              <w:rFonts w:hint="eastAsia" w:asciiTheme="minorEastAsia" w:hAnsiTheme="minorEastAsia"/>
              <w:sz w:val="21"/>
              <w:szCs w:val="21"/>
            </w:rPr>
            <w:t>电磁兼容</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_Toc28017068 \h </w:instrText>
          </w:r>
          <w:r>
            <w:rPr>
              <w:rFonts w:asciiTheme="minorEastAsia" w:hAnsiTheme="minorEastAsia"/>
              <w:sz w:val="21"/>
              <w:szCs w:val="21"/>
            </w:rPr>
            <w:fldChar w:fldCharType="separate"/>
          </w:r>
          <w:r>
            <w:rPr>
              <w:rFonts w:asciiTheme="minorEastAsia" w:hAnsiTheme="minorEastAsia"/>
              <w:sz w:val="21"/>
              <w:szCs w:val="21"/>
            </w:rPr>
            <w:t>7</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"_Toc28017069" </w:instrText>
          </w:r>
          <w:r>
            <w:fldChar w:fldCharType="separate"/>
          </w:r>
          <w:r>
            <w:rPr>
              <w:rStyle w:val="24"/>
              <w:rFonts w:asciiTheme="minorEastAsia" w:hAnsiTheme="minorEastAsia"/>
              <w:sz w:val="21"/>
              <w:szCs w:val="21"/>
            </w:rPr>
            <w:t xml:space="preserve">6.11 </w:t>
          </w:r>
          <w:r>
            <w:rPr>
              <w:rStyle w:val="24"/>
              <w:rFonts w:hint="eastAsia" w:asciiTheme="minorEastAsia" w:hAnsiTheme="minorEastAsia"/>
              <w:sz w:val="21"/>
              <w:szCs w:val="21"/>
            </w:rPr>
            <w:t>动态响应时间</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_Toc28017069 \h </w:instrText>
          </w:r>
          <w:r>
            <w:rPr>
              <w:rFonts w:asciiTheme="minorEastAsia" w:hAnsiTheme="minorEastAsia"/>
              <w:sz w:val="21"/>
              <w:szCs w:val="21"/>
            </w:rPr>
            <w:fldChar w:fldCharType="separate"/>
          </w:r>
          <w:r>
            <w:rPr>
              <w:rFonts w:asciiTheme="minorEastAsia" w:hAnsiTheme="minorEastAsia"/>
              <w:sz w:val="21"/>
              <w:szCs w:val="21"/>
            </w:rPr>
            <w:t>7</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"_Toc28017070" </w:instrText>
          </w:r>
          <w:r>
            <w:fldChar w:fldCharType="separate"/>
          </w:r>
          <w:r>
            <w:rPr>
              <w:rStyle w:val="24"/>
              <w:rFonts w:asciiTheme="minorEastAsia" w:hAnsiTheme="minorEastAsia"/>
              <w:sz w:val="21"/>
              <w:szCs w:val="21"/>
            </w:rPr>
            <w:t xml:space="preserve">6.12 </w:t>
          </w:r>
          <w:r>
            <w:rPr>
              <w:rStyle w:val="24"/>
              <w:rFonts w:hint="eastAsia" w:asciiTheme="minorEastAsia" w:hAnsiTheme="minorEastAsia"/>
              <w:sz w:val="21"/>
              <w:szCs w:val="21"/>
            </w:rPr>
            <w:t>控制精度</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_Toc28017070 \h </w:instrText>
          </w:r>
          <w:r>
            <w:rPr>
              <w:rFonts w:asciiTheme="minorEastAsia" w:hAnsiTheme="minorEastAsia"/>
              <w:sz w:val="21"/>
              <w:szCs w:val="21"/>
            </w:rPr>
            <w:fldChar w:fldCharType="separate"/>
          </w:r>
          <w:r>
            <w:rPr>
              <w:rFonts w:asciiTheme="minorEastAsia" w:hAnsiTheme="minorEastAsia"/>
              <w:sz w:val="21"/>
              <w:szCs w:val="21"/>
            </w:rPr>
            <w:t>7</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"_Toc28017071" </w:instrText>
          </w:r>
          <w:r>
            <w:fldChar w:fldCharType="separate"/>
          </w:r>
          <w:r>
            <w:rPr>
              <w:rStyle w:val="24"/>
              <w:rFonts w:asciiTheme="minorEastAsia" w:hAnsiTheme="minorEastAsia"/>
              <w:sz w:val="21"/>
              <w:szCs w:val="21"/>
            </w:rPr>
            <w:t xml:space="preserve">6.13 </w:t>
          </w:r>
          <w:r>
            <w:rPr>
              <w:rStyle w:val="24"/>
              <w:rFonts w:hint="eastAsia" w:asciiTheme="minorEastAsia" w:hAnsiTheme="minorEastAsia"/>
              <w:sz w:val="21"/>
              <w:szCs w:val="21"/>
            </w:rPr>
            <w:t>外观质量</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_Toc28017071 \h </w:instrText>
          </w:r>
          <w:r>
            <w:rPr>
              <w:rFonts w:asciiTheme="minorEastAsia" w:hAnsiTheme="minorEastAsia"/>
              <w:sz w:val="21"/>
              <w:szCs w:val="21"/>
            </w:rPr>
            <w:fldChar w:fldCharType="separate"/>
          </w:r>
          <w:r>
            <w:rPr>
              <w:rFonts w:asciiTheme="minorEastAsia" w:hAnsiTheme="minorEastAsia"/>
              <w:sz w:val="21"/>
              <w:szCs w:val="21"/>
            </w:rPr>
            <w:t>7</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"_Toc28017072" </w:instrText>
          </w:r>
          <w:r>
            <w:fldChar w:fldCharType="separate"/>
          </w:r>
          <w:r>
            <w:rPr>
              <w:rStyle w:val="24"/>
              <w:rFonts w:asciiTheme="minorEastAsia" w:hAnsiTheme="minorEastAsia"/>
              <w:sz w:val="21"/>
              <w:szCs w:val="21"/>
            </w:rPr>
            <w:t xml:space="preserve">6.14 </w:t>
          </w:r>
          <w:r>
            <w:rPr>
              <w:rStyle w:val="24"/>
              <w:rFonts w:hint="eastAsia" w:asciiTheme="minorEastAsia" w:hAnsiTheme="minorEastAsia"/>
              <w:sz w:val="21"/>
              <w:szCs w:val="21"/>
            </w:rPr>
            <w:t>输出纹波测试</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_Toc28017072 \h </w:instrText>
          </w:r>
          <w:r>
            <w:rPr>
              <w:rFonts w:asciiTheme="minorEastAsia" w:hAnsiTheme="minorEastAsia"/>
              <w:sz w:val="21"/>
              <w:szCs w:val="21"/>
            </w:rPr>
            <w:fldChar w:fldCharType="separate"/>
          </w:r>
          <w:r>
            <w:rPr>
              <w:rFonts w:asciiTheme="minorEastAsia" w:hAnsiTheme="minorEastAsia"/>
              <w:sz w:val="21"/>
              <w:szCs w:val="21"/>
            </w:rPr>
            <w:t>7</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"_Toc28017073" </w:instrText>
          </w:r>
          <w:r>
            <w:fldChar w:fldCharType="separate"/>
          </w:r>
          <w:r>
            <w:rPr>
              <w:rStyle w:val="24"/>
              <w:rFonts w:asciiTheme="minorEastAsia" w:hAnsiTheme="minorEastAsia"/>
              <w:sz w:val="21"/>
              <w:szCs w:val="21"/>
            </w:rPr>
            <w:t xml:space="preserve">6.15 </w:t>
          </w:r>
          <w:r>
            <w:rPr>
              <w:rStyle w:val="24"/>
              <w:rFonts w:hint="eastAsia" w:asciiTheme="minorEastAsia" w:hAnsiTheme="minorEastAsia"/>
              <w:sz w:val="21"/>
              <w:szCs w:val="21"/>
            </w:rPr>
            <w:t>保护功能</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_Toc28017073 \h </w:instrText>
          </w:r>
          <w:r>
            <w:rPr>
              <w:rFonts w:asciiTheme="minorEastAsia" w:hAnsiTheme="minorEastAsia"/>
              <w:sz w:val="21"/>
              <w:szCs w:val="21"/>
            </w:rPr>
            <w:fldChar w:fldCharType="separate"/>
          </w:r>
          <w:r>
            <w:rPr>
              <w:rFonts w:asciiTheme="minorEastAsia" w:hAnsiTheme="minorEastAsia"/>
              <w:sz w:val="21"/>
              <w:szCs w:val="21"/>
            </w:rPr>
            <w:t>8</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"_Toc28017075" </w:instrText>
          </w:r>
          <w:r>
            <w:fldChar w:fldCharType="separate"/>
          </w:r>
          <w:r>
            <w:rPr>
              <w:rStyle w:val="24"/>
              <w:rFonts w:asciiTheme="minorEastAsia" w:hAnsiTheme="minorEastAsia"/>
              <w:sz w:val="21"/>
              <w:szCs w:val="21"/>
            </w:rPr>
            <w:t xml:space="preserve">6.16 </w:t>
          </w:r>
          <w:r>
            <w:rPr>
              <w:rStyle w:val="24"/>
              <w:rFonts w:hint="eastAsia" w:asciiTheme="minorEastAsia" w:hAnsiTheme="minorEastAsia"/>
              <w:sz w:val="21"/>
              <w:szCs w:val="21"/>
            </w:rPr>
            <w:t>接地</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_Toc28017075 \h </w:instrText>
          </w:r>
          <w:r>
            <w:rPr>
              <w:rFonts w:asciiTheme="minorEastAsia" w:hAnsiTheme="minorEastAsia"/>
              <w:sz w:val="21"/>
              <w:szCs w:val="21"/>
            </w:rPr>
            <w:fldChar w:fldCharType="separate"/>
          </w:r>
          <w:r>
            <w:rPr>
              <w:rFonts w:asciiTheme="minorEastAsia" w:hAnsiTheme="minorEastAsia"/>
              <w:sz w:val="21"/>
              <w:szCs w:val="21"/>
            </w:rPr>
            <w:t>9</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"_Toc28017076" </w:instrText>
          </w:r>
          <w:r>
            <w:fldChar w:fldCharType="separate"/>
          </w:r>
          <w:r>
            <w:rPr>
              <w:rStyle w:val="24"/>
              <w:rFonts w:asciiTheme="minorEastAsia" w:hAnsiTheme="minorEastAsia"/>
              <w:sz w:val="21"/>
              <w:szCs w:val="21"/>
            </w:rPr>
            <w:t xml:space="preserve">6.17 </w:t>
          </w:r>
          <w:r>
            <w:rPr>
              <w:rStyle w:val="24"/>
              <w:rFonts w:hint="eastAsia" w:asciiTheme="minorEastAsia" w:hAnsiTheme="minorEastAsia"/>
              <w:sz w:val="21"/>
              <w:szCs w:val="21"/>
            </w:rPr>
            <w:t>温升测试</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_Toc28017076 \h </w:instrText>
          </w:r>
          <w:r>
            <w:rPr>
              <w:rFonts w:asciiTheme="minorEastAsia" w:hAnsiTheme="minorEastAsia"/>
              <w:sz w:val="21"/>
              <w:szCs w:val="21"/>
            </w:rPr>
            <w:fldChar w:fldCharType="separate"/>
          </w:r>
          <w:r>
            <w:rPr>
              <w:rFonts w:asciiTheme="minorEastAsia" w:hAnsiTheme="minorEastAsia"/>
              <w:sz w:val="21"/>
              <w:szCs w:val="21"/>
            </w:rPr>
            <w:t>9</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"_Toc28017077" </w:instrText>
          </w:r>
          <w:r>
            <w:fldChar w:fldCharType="separate"/>
          </w:r>
          <w:r>
            <w:rPr>
              <w:rStyle w:val="24"/>
              <w:rFonts w:asciiTheme="minorEastAsia" w:hAnsiTheme="minorEastAsia"/>
              <w:sz w:val="21"/>
              <w:szCs w:val="21"/>
            </w:rPr>
            <w:t xml:space="preserve">6.18 </w:t>
          </w:r>
          <w:r>
            <w:rPr>
              <w:rStyle w:val="24"/>
              <w:rFonts w:hint="eastAsia" w:asciiTheme="minorEastAsia" w:hAnsiTheme="minorEastAsia"/>
              <w:sz w:val="21"/>
              <w:szCs w:val="21"/>
            </w:rPr>
            <w:t>通讯测试</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_Toc28017077 \h </w:instrText>
          </w:r>
          <w:r>
            <w:rPr>
              <w:rFonts w:asciiTheme="minorEastAsia" w:hAnsiTheme="minorEastAsia"/>
              <w:sz w:val="21"/>
              <w:szCs w:val="21"/>
            </w:rPr>
            <w:fldChar w:fldCharType="separate"/>
          </w:r>
          <w:r>
            <w:rPr>
              <w:rFonts w:asciiTheme="minorEastAsia" w:hAnsiTheme="minorEastAsia"/>
              <w:sz w:val="21"/>
              <w:szCs w:val="21"/>
            </w:rPr>
            <w:t>9</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"_Toc28017078" </w:instrText>
          </w:r>
          <w:r>
            <w:fldChar w:fldCharType="separate"/>
          </w:r>
          <w:r>
            <w:rPr>
              <w:rStyle w:val="24"/>
              <w:rFonts w:asciiTheme="minorEastAsia" w:hAnsiTheme="minorEastAsia"/>
              <w:sz w:val="21"/>
              <w:szCs w:val="21"/>
            </w:rPr>
            <w:t xml:space="preserve">6.19 </w:t>
          </w:r>
          <w:r>
            <w:rPr>
              <w:rStyle w:val="24"/>
              <w:rFonts w:hint="eastAsia" w:asciiTheme="minorEastAsia" w:hAnsiTheme="minorEastAsia"/>
              <w:sz w:val="21"/>
              <w:szCs w:val="21"/>
            </w:rPr>
            <w:t>效率测试</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_Toc28017078 \h </w:instrText>
          </w:r>
          <w:r>
            <w:rPr>
              <w:rFonts w:asciiTheme="minorEastAsia" w:hAnsiTheme="minorEastAsia"/>
              <w:sz w:val="21"/>
              <w:szCs w:val="21"/>
            </w:rPr>
            <w:fldChar w:fldCharType="separate"/>
          </w:r>
          <w:r>
            <w:rPr>
              <w:rFonts w:asciiTheme="minorEastAsia" w:hAnsiTheme="minorEastAsia"/>
              <w:sz w:val="21"/>
              <w:szCs w:val="21"/>
            </w:rPr>
            <w:t>9</w:t>
          </w:r>
          <w:r>
            <w:rPr>
              <w:rFonts w:asciiTheme="minorEastAsia" w:hAnsiTheme="minorEastAsia"/>
              <w:sz w:val="21"/>
              <w:szCs w:val="21"/>
            </w:rPr>
            <w:fldChar w:fldCharType="end"/>
          </w:r>
          <w:r>
            <w:rPr>
              <w:rFonts w:asciiTheme="minorEastAsia" w:hAnsiTheme="minorEastAsia"/>
              <w:sz w:val="21"/>
              <w:szCs w:val="21"/>
            </w:rPr>
            <w:fldChar w:fldCharType="end"/>
          </w:r>
        </w:p>
        <w:p>
          <w:pPr>
            <w:pStyle w:val="17"/>
            <w:tabs>
              <w:tab w:val="right" w:leader="dot" w:pos="9577"/>
            </w:tabs>
            <w:spacing w:line="340" w:lineRule="exact"/>
            <w:rPr>
              <w:rFonts w:asciiTheme="minorEastAsia" w:hAnsiTheme="minorEastAsia"/>
              <w:kern w:val="2"/>
              <w:sz w:val="21"/>
              <w:szCs w:val="21"/>
            </w:rPr>
          </w:pPr>
          <w:r>
            <w:fldChar w:fldCharType="begin"/>
          </w:r>
          <w:r>
            <w:instrText xml:space="preserve"> HYPERLINK \l "_Toc28017079" </w:instrText>
          </w:r>
          <w:r>
            <w:fldChar w:fldCharType="separate"/>
          </w:r>
          <w:r>
            <w:rPr>
              <w:rStyle w:val="24"/>
              <w:rFonts w:asciiTheme="minorEastAsia" w:hAnsiTheme="minorEastAsia"/>
              <w:sz w:val="21"/>
              <w:szCs w:val="21"/>
            </w:rPr>
            <w:t xml:space="preserve">7  </w:t>
          </w:r>
          <w:r>
            <w:rPr>
              <w:rStyle w:val="24"/>
              <w:rFonts w:hint="eastAsia" w:asciiTheme="minorEastAsia" w:hAnsiTheme="minorEastAsia"/>
              <w:sz w:val="21"/>
              <w:szCs w:val="21"/>
            </w:rPr>
            <w:t>检验规则</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_Toc28017079 \h </w:instrText>
          </w:r>
          <w:r>
            <w:rPr>
              <w:rFonts w:asciiTheme="minorEastAsia" w:hAnsiTheme="minorEastAsia"/>
              <w:sz w:val="21"/>
              <w:szCs w:val="21"/>
            </w:rPr>
            <w:fldChar w:fldCharType="separate"/>
          </w:r>
          <w:r>
            <w:rPr>
              <w:rFonts w:asciiTheme="minorEastAsia" w:hAnsiTheme="minorEastAsia"/>
              <w:sz w:val="21"/>
              <w:szCs w:val="21"/>
            </w:rPr>
            <w:t>9</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"_Toc28017080" </w:instrText>
          </w:r>
          <w:r>
            <w:fldChar w:fldCharType="separate"/>
          </w:r>
          <w:r>
            <w:rPr>
              <w:rStyle w:val="24"/>
              <w:rFonts w:asciiTheme="minorEastAsia" w:hAnsiTheme="minorEastAsia"/>
              <w:sz w:val="21"/>
              <w:szCs w:val="21"/>
            </w:rPr>
            <w:t xml:space="preserve">7.1  </w:t>
          </w:r>
          <w:r>
            <w:rPr>
              <w:rStyle w:val="24"/>
              <w:rFonts w:hint="eastAsia" w:asciiTheme="minorEastAsia" w:hAnsiTheme="minorEastAsia"/>
              <w:sz w:val="21"/>
              <w:szCs w:val="21"/>
            </w:rPr>
            <w:t>检验分类</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_Toc28017080 \h </w:instrText>
          </w:r>
          <w:r>
            <w:rPr>
              <w:rFonts w:asciiTheme="minorEastAsia" w:hAnsiTheme="minorEastAsia"/>
              <w:sz w:val="21"/>
              <w:szCs w:val="21"/>
            </w:rPr>
            <w:fldChar w:fldCharType="separate"/>
          </w:r>
          <w:r>
            <w:rPr>
              <w:rFonts w:asciiTheme="minorEastAsia" w:hAnsiTheme="minorEastAsia"/>
              <w:sz w:val="21"/>
              <w:szCs w:val="21"/>
            </w:rPr>
            <w:t>9</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"_Toc28017081" </w:instrText>
          </w:r>
          <w:r>
            <w:fldChar w:fldCharType="separate"/>
          </w:r>
          <w:r>
            <w:rPr>
              <w:rStyle w:val="24"/>
              <w:rFonts w:asciiTheme="minorEastAsia" w:hAnsiTheme="minorEastAsia"/>
              <w:sz w:val="21"/>
              <w:szCs w:val="21"/>
            </w:rPr>
            <w:t xml:space="preserve">7.2  </w:t>
          </w:r>
          <w:r>
            <w:rPr>
              <w:rStyle w:val="24"/>
              <w:rFonts w:hint="eastAsia" w:asciiTheme="minorEastAsia" w:hAnsiTheme="minorEastAsia"/>
              <w:sz w:val="21"/>
              <w:szCs w:val="21"/>
            </w:rPr>
            <w:t>出厂检验</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_Toc28017081 \h </w:instrText>
          </w:r>
          <w:r>
            <w:rPr>
              <w:rFonts w:asciiTheme="minorEastAsia" w:hAnsiTheme="minorEastAsia"/>
              <w:sz w:val="21"/>
              <w:szCs w:val="21"/>
            </w:rPr>
            <w:fldChar w:fldCharType="separate"/>
          </w:r>
          <w:r>
            <w:rPr>
              <w:rFonts w:asciiTheme="minorEastAsia" w:hAnsiTheme="minorEastAsia"/>
              <w:sz w:val="21"/>
              <w:szCs w:val="21"/>
            </w:rPr>
            <w:t>9</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"_Toc28017082" </w:instrText>
          </w:r>
          <w:r>
            <w:fldChar w:fldCharType="separate"/>
          </w:r>
          <w:r>
            <w:rPr>
              <w:rStyle w:val="24"/>
              <w:rFonts w:asciiTheme="minorEastAsia" w:hAnsiTheme="minorEastAsia"/>
              <w:sz w:val="21"/>
              <w:szCs w:val="21"/>
            </w:rPr>
            <w:t xml:space="preserve">7.3  </w:t>
          </w:r>
          <w:r>
            <w:rPr>
              <w:rStyle w:val="24"/>
              <w:rFonts w:hint="eastAsia" w:asciiTheme="minorEastAsia" w:hAnsiTheme="minorEastAsia"/>
              <w:sz w:val="21"/>
              <w:szCs w:val="21"/>
            </w:rPr>
            <w:t>型式试验</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_Toc28017082 \h </w:instrText>
          </w:r>
          <w:r>
            <w:rPr>
              <w:rFonts w:asciiTheme="minorEastAsia" w:hAnsiTheme="minorEastAsia"/>
              <w:sz w:val="21"/>
              <w:szCs w:val="21"/>
            </w:rPr>
            <w:fldChar w:fldCharType="separate"/>
          </w:r>
          <w:r>
            <w:rPr>
              <w:rFonts w:asciiTheme="minorEastAsia" w:hAnsiTheme="minorEastAsia"/>
              <w:sz w:val="21"/>
              <w:szCs w:val="21"/>
            </w:rPr>
            <w:t>10</w:t>
          </w:r>
          <w:r>
            <w:rPr>
              <w:rFonts w:asciiTheme="minorEastAsia" w:hAnsiTheme="minorEastAsia"/>
              <w:sz w:val="21"/>
              <w:szCs w:val="21"/>
            </w:rPr>
            <w:fldChar w:fldCharType="end"/>
          </w:r>
          <w:r>
            <w:rPr>
              <w:rFonts w:asciiTheme="minorEastAsia" w:hAnsiTheme="minorEastAsia"/>
              <w:sz w:val="21"/>
              <w:szCs w:val="21"/>
            </w:rPr>
            <w:fldChar w:fldCharType="end"/>
          </w:r>
        </w:p>
        <w:p>
          <w:pPr>
            <w:pStyle w:val="17"/>
            <w:tabs>
              <w:tab w:val="right" w:leader="dot" w:pos="9577"/>
            </w:tabs>
            <w:spacing w:line="340" w:lineRule="exact"/>
            <w:rPr>
              <w:rFonts w:asciiTheme="minorEastAsia" w:hAnsiTheme="minorEastAsia"/>
              <w:kern w:val="2"/>
              <w:sz w:val="21"/>
              <w:szCs w:val="21"/>
            </w:rPr>
          </w:pPr>
          <w:r>
            <w:fldChar w:fldCharType="begin"/>
          </w:r>
          <w:r>
            <w:instrText xml:space="preserve"> HYPERLINK \l "_Toc28017083" </w:instrText>
          </w:r>
          <w:r>
            <w:fldChar w:fldCharType="separate"/>
          </w:r>
          <w:r>
            <w:rPr>
              <w:rStyle w:val="24"/>
              <w:rFonts w:asciiTheme="minorEastAsia" w:hAnsiTheme="minorEastAsia"/>
              <w:sz w:val="21"/>
              <w:szCs w:val="21"/>
            </w:rPr>
            <w:t xml:space="preserve">8 </w:t>
          </w:r>
          <w:r>
            <w:rPr>
              <w:rStyle w:val="24"/>
              <w:rFonts w:hint="eastAsia" w:asciiTheme="minorEastAsia" w:hAnsiTheme="minorEastAsia"/>
              <w:sz w:val="21"/>
              <w:szCs w:val="21"/>
            </w:rPr>
            <w:t>标志、包装、运输、贮存</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_Toc28017083 \h </w:instrText>
          </w:r>
          <w:r>
            <w:rPr>
              <w:rFonts w:asciiTheme="minorEastAsia" w:hAnsiTheme="minorEastAsia"/>
              <w:sz w:val="21"/>
              <w:szCs w:val="21"/>
            </w:rPr>
            <w:fldChar w:fldCharType="separate"/>
          </w:r>
          <w:r>
            <w:rPr>
              <w:rFonts w:asciiTheme="minorEastAsia" w:hAnsiTheme="minorEastAsia"/>
              <w:sz w:val="21"/>
              <w:szCs w:val="21"/>
            </w:rPr>
            <w:t>11</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"_Toc28017084" </w:instrText>
          </w:r>
          <w:r>
            <w:fldChar w:fldCharType="separate"/>
          </w:r>
          <w:r>
            <w:rPr>
              <w:rStyle w:val="24"/>
              <w:rFonts w:asciiTheme="minorEastAsia" w:hAnsiTheme="minorEastAsia"/>
              <w:sz w:val="21"/>
              <w:szCs w:val="21"/>
            </w:rPr>
            <w:t xml:space="preserve">8.1  </w:t>
          </w:r>
          <w:r>
            <w:rPr>
              <w:rStyle w:val="24"/>
              <w:rFonts w:hint="eastAsia" w:asciiTheme="minorEastAsia" w:hAnsiTheme="minorEastAsia"/>
              <w:sz w:val="21"/>
              <w:szCs w:val="21"/>
            </w:rPr>
            <w:t>标志</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_Toc28017084 \h </w:instrText>
          </w:r>
          <w:r>
            <w:rPr>
              <w:rFonts w:asciiTheme="minorEastAsia" w:hAnsiTheme="minorEastAsia"/>
              <w:sz w:val="21"/>
              <w:szCs w:val="21"/>
            </w:rPr>
            <w:fldChar w:fldCharType="separate"/>
          </w:r>
          <w:r>
            <w:rPr>
              <w:rFonts w:asciiTheme="minorEastAsia" w:hAnsiTheme="minorEastAsia"/>
              <w:sz w:val="21"/>
              <w:szCs w:val="21"/>
            </w:rPr>
            <w:t>11</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"_Toc28017085" </w:instrText>
          </w:r>
          <w:r>
            <w:fldChar w:fldCharType="separate"/>
          </w:r>
          <w:r>
            <w:rPr>
              <w:rStyle w:val="24"/>
              <w:rFonts w:asciiTheme="minorEastAsia" w:hAnsiTheme="minorEastAsia"/>
              <w:sz w:val="21"/>
              <w:szCs w:val="21"/>
            </w:rPr>
            <w:t xml:space="preserve">8.2  </w:t>
          </w:r>
          <w:r>
            <w:rPr>
              <w:rStyle w:val="24"/>
              <w:rFonts w:hint="eastAsia" w:asciiTheme="minorEastAsia" w:hAnsiTheme="minorEastAsia"/>
              <w:sz w:val="21"/>
              <w:szCs w:val="21"/>
            </w:rPr>
            <w:t>包装</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_Toc28017085 \h </w:instrText>
          </w:r>
          <w:r>
            <w:rPr>
              <w:rFonts w:asciiTheme="minorEastAsia" w:hAnsiTheme="minorEastAsia"/>
              <w:sz w:val="21"/>
              <w:szCs w:val="21"/>
            </w:rPr>
            <w:fldChar w:fldCharType="separate"/>
          </w:r>
          <w:r>
            <w:rPr>
              <w:rFonts w:asciiTheme="minorEastAsia" w:hAnsiTheme="minorEastAsia"/>
              <w:sz w:val="21"/>
              <w:szCs w:val="21"/>
            </w:rPr>
            <w:t>11</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"_Toc28017086" </w:instrText>
          </w:r>
          <w:r>
            <w:fldChar w:fldCharType="separate"/>
          </w:r>
          <w:r>
            <w:rPr>
              <w:rStyle w:val="24"/>
              <w:rFonts w:asciiTheme="minorEastAsia" w:hAnsiTheme="minorEastAsia"/>
              <w:sz w:val="21"/>
              <w:szCs w:val="21"/>
            </w:rPr>
            <w:t xml:space="preserve">8.3  </w:t>
          </w:r>
          <w:r>
            <w:rPr>
              <w:rStyle w:val="24"/>
              <w:rFonts w:hint="eastAsia" w:asciiTheme="minorEastAsia" w:hAnsiTheme="minorEastAsia"/>
              <w:sz w:val="21"/>
              <w:szCs w:val="21"/>
            </w:rPr>
            <w:t>运输</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_Toc28017086 \h </w:instrText>
          </w:r>
          <w:r>
            <w:rPr>
              <w:rFonts w:asciiTheme="minorEastAsia" w:hAnsiTheme="minorEastAsia"/>
              <w:sz w:val="21"/>
              <w:szCs w:val="21"/>
            </w:rPr>
            <w:fldChar w:fldCharType="separate"/>
          </w:r>
          <w:r>
            <w:rPr>
              <w:rFonts w:asciiTheme="minorEastAsia" w:hAnsiTheme="minorEastAsia"/>
              <w:sz w:val="21"/>
              <w:szCs w:val="21"/>
            </w:rPr>
            <w:t>11</w:t>
          </w:r>
          <w:r>
            <w:rPr>
              <w:rFonts w:asciiTheme="minorEastAsia" w:hAnsiTheme="minorEastAsia"/>
              <w:sz w:val="21"/>
              <w:szCs w:val="21"/>
            </w:rPr>
            <w:fldChar w:fldCharType="end"/>
          </w:r>
          <w:r>
            <w:rPr>
              <w:rFonts w:asciiTheme="minorEastAsia" w:hAnsiTheme="minorEastAsia"/>
              <w:sz w:val="21"/>
              <w:szCs w:val="21"/>
            </w:rPr>
            <w:fldChar w:fldCharType="end"/>
          </w:r>
        </w:p>
        <w:p>
          <w:pPr>
            <w:pStyle w:val="18"/>
            <w:spacing w:line="340" w:lineRule="exact"/>
            <w:rPr>
              <w:rFonts w:asciiTheme="minorEastAsia" w:hAnsiTheme="minorEastAsia"/>
              <w:kern w:val="2"/>
              <w:sz w:val="21"/>
              <w:szCs w:val="21"/>
            </w:rPr>
          </w:pPr>
          <w:r>
            <w:fldChar w:fldCharType="begin"/>
          </w:r>
          <w:r>
            <w:instrText xml:space="preserve"> HYPERLINK \l "_Toc28017087" </w:instrText>
          </w:r>
          <w:r>
            <w:fldChar w:fldCharType="separate"/>
          </w:r>
          <w:r>
            <w:rPr>
              <w:rStyle w:val="24"/>
              <w:rFonts w:asciiTheme="minorEastAsia" w:hAnsiTheme="minorEastAsia"/>
              <w:sz w:val="21"/>
              <w:szCs w:val="21"/>
            </w:rPr>
            <w:t xml:space="preserve">8.4  </w:t>
          </w:r>
          <w:r>
            <w:rPr>
              <w:rStyle w:val="24"/>
              <w:rFonts w:hint="eastAsia" w:asciiTheme="minorEastAsia" w:hAnsiTheme="minorEastAsia"/>
              <w:sz w:val="21"/>
              <w:szCs w:val="21"/>
            </w:rPr>
            <w:t>贮存</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_Toc28017087 \h </w:instrText>
          </w:r>
          <w:r>
            <w:rPr>
              <w:rFonts w:asciiTheme="minorEastAsia" w:hAnsiTheme="minorEastAsia"/>
              <w:sz w:val="21"/>
              <w:szCs w:val="21"/>
            </w:rPr>
            <w:fldChar w:fldCharType="separate"/>
          </w:r>
          <w:r>
            <w:rPr>
              <w:rFonts w:asciiTheme="minorEastAsia" w:hAnsiTheme="minorEastAsia"/>
              <w:sz w:val="21"/>
              <w:szCs w:val="21"/>
            </w:rPr>
            <w:t>11</w:t>
          </w:r>
          <w:r>
            <w:rPr>
              <w:rFonts w:asciiTheme="minorEastAsia" w:hAnsiTheme="minorEastAsia"/>
              <w:sz w:val="21"/>
              <w:szCs w:val="21"/>
            </w:rPr>
            <w:fldChar w:fldCharType="end"/>
          </w:r>
          <w:r>
            <w:rPr>
              <w:rFonts w:asciiTheme="minorEastAsia" w:hAnsiTheme="minorEastAsia"/>
              <w:sz w:val="21"/>
              <w:szCs w:val="21"/>
            </w:rPr>
            <w:fldChar w:fldCharType="end"/>
          </w:r>
        </w:p>
        <w:p>
          <w:pPr>
            <w:pStyle w:val="17"/>
            <w:tabs>
              <w:tab w:val="left" w:pos="440"/>
              <w:tab w:val="right" w:leader="dot" w:pos="9577"/>
            </w:tabs>
            <w:spacing w:line="340" w:lineRule="exact"/>
            <w:rPr>
              <w:rFonts w:asciiTheme="minorEastAsia" w:hAnsiTheme="minorEastAsia"/>
              <w:kern w:val="2"/>
              <w:sz w:val="21"/>
              <w:szCs w:val="21"/>
            </w:rPr>
          </w:pPr>
          <w:r>
            <w:fldChar w:fldCharType="begin"/>
          </w:r>
          <w:r>
            <w:instrText xml:space="preserve"> HYPERLINK \l "_Toc28017088" </w:instrText>
          </w:r>
          <w:r>
            <w:fldChar w:fldCharType="separate"/>
          </w:r>
          <w:r>
            <w:rPr>
              <w:rStyle w:val="24"/>
              <w:rFonts w:hint="eastAsia" w:asciiTheme="minorEastAsia" w:hAnsiTheme="minorEastAsia"/>
              <w:sz w:val="21"/>
              <w:szCs w:val="21"/>
            </w:rPr>
            <w:t>编</w:t>
          </w:r>
          <w:r>
            <w:rPr>
              <w:rFonts w:asciiTheme="minorEastAsia" w:hAnsiTheme="minorEastAsia"/>
              <w:kern w:val="2"/>
              <w:sz w:val="21"/>
              <w:szCs w:val="21"/>
            </w:rPr>
            <w:tab/>
          </w:r>
          <w:r>
            <w:rPr>
              <w:rStyle w:val="24"/>
              <w:rFonts w:hint="eastAsia" w:asciiTheme="minorEastAsia" w:hAnsiTheme="minorEastAsia"/>
              <w:sz w:val="21"/>
              <w:szCs w:val="21"/>
            </w:rPr>
            <w:t>制</w:t>
          </w:r>
          <w:r>
            <w:rPr>
              <w:rStyle w:val="24"/>
              <w:rFonts w:asciiTheme="minorEastAsia" w:hAnsiTheme="minorEastAsia"/>
              <w:sz w:val="21"/>
              <w:szCs w:val="21"/>
            </w:rPr>
            <w:t xml:space="preserve"> </w:t>
          </w:r>
          <w:r>
            <w:rPr>
              <w:rStyle w:val="24"/>
              <w:rFonts w:hint="eastAsia" w:asciiTheme="minorEastAsia" w:hAnsiTheme="minorEastAsia"/>
              <w:sz w:val="21"/>
              <w:szCs w:val="21"/>
            </w:rPr>
            <w:t>说</w:t>
          </w:r>
          <w:r>
            <w:rPr>
              <w:rStyle w:val="24"/>
              <w:rFonts w:asciiTheme="minorEastAsia" w:hAnsiTheme="minorEastAsia"/>
              <w:sz w:val="21"/>
              <w:szCs w:val="21"/>
            </w:rPr>
            <w:t xml:space="preserve"> </w:t>
          </w:r>
          <w:r>
            <w:rPr>
              <w:rStyle w:val="24"/>
              <w:rFonts w:hint="eastAsia" w:asciiTheme="minorEastAsia" w:hAnsiTheme="minorEastAsia"/>
              <w:sz w:val="21"/>
              <w:szCs w:val="21"/>
            </w:rPr>
            <w:t>明</w:t>
          </w:r>
          <w:r>
            <w:rPr>
              <w:rFonts w:asciiTheme="minorEastAsia" w:hAnsiTheme="minorEastAsia"/>
              <w:sz w:val="21"/>
              <w:szCs w:val="21"/>
            </w:rPr>
            <w:tab/>
          </w:r>
          <w:r>
            <w:rPr>
              <w:rFonts w:asciiTheme="minorEastAsia" w:hAnsiTheme="minorEastAsia"/>
              <w:sz w:val="21"/>
              <w:szCs w:val="21"/>
            </w:rPr>
            <w:fldChar w:fldCharType="begin"/>
          </w:r>
          <w:r>
            <w:rPr>
              <w:rFonts w:asciiTheme="minorEastAsia" w:hAnsiTheme="minorEastAsia"/>
              <w:sz w:val="21"/>
              <w:szCs w:val="21"/>
            </w:rPr>
            <w:instrText xml:space="preserve"> PAGEREF _Toc28017088 \h </w:instrText>
          </w:r>
          <w:r>
            <w:rPr>
              <w:rFonts w:asciiTheme="minorEastAsia" w:hAnsiTheme="minorEastAsia"/>
              <w:sz w:val="21"/>
              <w:szCs w:val="21"/>
            </w:rPr>
            <w:fldChar w:fldCharType="separate"/>
          </w:r>
          <w:r>
            <w:rPr>
              <w:rFonts w:asciiTheme="minorEastAsia" w:hAnsiTheme="minorEastAsia"/>
              <w:sz w:val="21"/>
              <w:szCs w:val="21"/>
            </w:rPr>
            <w:t>10</w:t>
          </w:r>
          <w:r>
            <w:rPr>
              <w:rFonts w:asciiTheme="minorEastAsia" w:hAnsiTheme="minorEastAsia"/>
              <w:sz w:val="21"/>
              <w:szCs w:val="21"/>
            </w:rPr>
            <w:fldChar w:fldCharType="end"/>
          </w:r>
          <w:r>
            <w:rPr>
              <w:rFonts w:asciiTheme="minorEastAsia" w:hAnsiTheme="minorEastAsia"/>
              <w:sz w:val="21"/>
              <w:szCs w:val="21"/>
            </w:rPr>
            <w:fldChar w:fldCharType="end"/>
          </w:r>
        </w:p>
        <w:p>
          <w:pPr>
            <w:adjustRightInd w:val="0"/>
            <w:snapToGrid w:val="0"/>
            <w:spacing w:line="340" w:lineRule="exact"/>
          </w:pPr>
          <w:r>
            <w:rPr>
              <w:rFonts w:asciiTheme="minorEastAsia" w:hAnsiTheme="minorEastAsia"/>
              <w:b/>
              <w:bCs/>
              <w:szCs w:val="21"/>
              <w:lang w:val="zh-CN"/>
            </w:rPr>
            <w:fldChar w:fldCharType="end"/>
          </w:r>
        </w:p>
      </w:sdtContent>
    </w:sdt>
    <w:p>
      <w:pPr>
        <w:spacing w:before="8" w:line="340" w:lineRule="exact"/>
        <w:jc w:val="left"/>
        <w:rPr>
          <w:rFonts w:ascii="Calibri" w:hAnsi="Calibri" w:eastAsia="宋体" w:cs="Times New Roman"/>
          <w:kern w:val="0"/>
          <w:sz w:val="13"/>
          <w:szCs w:val="13"/>
        </w:rPr>
      </w:pPr>
    </w:p>
    <w:p>
      <w:pPr>
        <w:spacing w:line="360" w:lineRule="auto"/>
        <w:jc w:val="left"/>
        <w:rPr>
          <w:rFonts w:ascii="Calibri" w:hAnsi="Calibri" w:eastAsia="宋体" w:cs="Times New Roman"/>
          <w:kern w:val="0"/>
          <w:sz w:val="20"/>
          <w:szCs w:val="20"/>
        </w:rPr>
        <w:sectPr>
          <w:headerReference r:id="rId5" w:type="default"/>
          <w:footerReference r:id="rId6" w:type="default"/>
          <w:footerReference r:id="rId7" w:type="even"/>
          <w:pgSz w:w="11907" w:h="16840"/>
          <w:pgMar w:top="1640" w:right="1020" w:bottom="820" w:left="1300" w:header="1448" w:footer="635" w:gutter="0"/>
          <w:pgNumType w:fmt="upperRoman" w:start="1"/>
          <w:cols w:space="720" w:num="1"/>
          <w:docGrid w:linePitch="286" w:charSpace="0"/>
        </w:sectPr>
      </w:pPr>
    </w:p>
    <w:p>
      <w:pPr>
        <w:spacing w:before="3" w:line="360" w:lineRule="auto"/>
        <w:jc w:val="left"/>
        <w:rPr>
          <w:rFonts w:ascii="Calibri" w:hAnsi="Calibri" w:eastAsia="宋体" w:cs="Times New Roman"/>
          <w:kern w:val="0"/>
          <w:sz w:val="14"/>
          <w:szCs w:val="14"/>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tabs>
          <w:tab w:val="left" w:pos="957"/>
        </w:tabs>
        <w:jc w:val="center"/>
        <w:outlineLvl w:val="5"/>
        <w:rPr>
          <w:rFonts w:ascii="黑体" w:hAnsi="黑体" w:eastAsia="黑体" w:cs="黑体"/>
          <w:kern w:val="0"/>
          <w:sz w:val="32"/>
          <w:szCs w:val="32"/>
        </w:rPr>
      </w:pPr>
      <w:bookmarkStart w:id="0" w:name="_bookmark0"/>
      <w:bookmarkEnd w:id="0"/>
      <w:r>
        <w:rPr>
          <w:rFonts w:ascii="黑体" w:hAnsi="黑体" w:eastAsia="黑体" w:cs="黑体"/>
          <w:kern w:val="0"/>
          <w:sz w:val="32"/>
          <w:szCs w:val="32"/>
        </w:rPr>
        <w:t>前</w:t>
      </w:r>
      <w:r>
        <w:rPr>
          <w:rFonts w:ascii="黑体" w:hAnsi="黑体" w:eastAsia="黑体" w:cs="黑体"/>
          <w:kern w:val="0"/>
          <w:sz w:val="32"/>
          <w:szCs w:val="32"/>
        </w:rPr>
        <w:tab/>
      </w:r>
      <w:r>
        <w:rPr>
          <w:rFonts w:ascii="黑体" w:hAnsi="黑体" w:eastAsia="黑体" w:cs="黑体"/>
          <w:kern w:val="0"/>
          <w:sz w:val="32"/>
          <w:szCs w:val="32"/>
        </w:rPr>
        <w:t>言</w:t>
      </w: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40" w:lineRule="exact"/>
        <w:ind w:firstLine="420" w:firstLineChars="200"/>
        <w:rPr>
          <w:rFonts w:cs="Times New Roman" w:asciiTheme="minorEastAsia" w:hAnsiTheme="minorEastAsia"/>
          <w:kern w:val="0"/>
          <w:szCs w:val="21"/>
        </w:rPr>
      </w:pPr>
      <w:r>
        <w:rPr>
          <w:rFonts w:hint="eastAsia" w:cs="Times New Roman" w:asciiTheme="minorEastAsia" w:hAnsiTheme="minorEastAsia"/>
          <w:kern w:val="0"/>
          <w:szCs w:val="21"/>
        </w:rPr>
        <w:t>本标准适用于低压直流配电网DC/DC变换器，作为设计、制造、检测和认证的依据。</w:t>
      </w:r>
    </w:p>
    <w:p>
      <w:pPr>
        <w:spacing w:line="340" w:lineRule="exact"/>
        <w:ind w:firstLine="420" w:firstLineChars="200"/>
        <w:rPr>
          <w:rFonts w:cs="Times New Roman" w:asciiTheme="minorEastAsia" w:hAnsiTheme="minorEastAsia"/>
          <w:kern w:val="0"/>
          <w:szCs w:val="21"/>
        </w:rPr>
      </w:pPr>
      <w:r>
        <w:rPr>
          <w:rFonts w:hint="eastAsia" w:cs="Times New Roman" w:asciiTheme="minorEastAsia" w:hAnsiTheme="minorEastAsia"/>
          <w:kern w:val="0"/>
          <w:szCs w:val="21"/>
        </w:rPr>
        <w:t>本标准按照GB/T 1.1-2009给定的规则起草。</w:t>
      </w:r>
    </w:p>
    <w:p>
      <w:pPr>
        <w:spacing w:line="340" w:lineRule="exact"/>
        <w:ind w:firstLine="420" w:firstLineChars="200"/>
        <w:rPr>
          <w:rFonts w:cs="Times New Roman" w:asciiTheme="minorEastAsia" w:hAnsiTheme="minorEastAsia"/>
          <w:kern w:val="0"/>
          <w:szCs w:val="21"/>
        </w:rPr>
      </w:pPr>
      <w:r>
        <w:rPr>
          <w:rFonts w:cs="Times New Roman" w:asciiTheme="minorEastAsia" w:hAnsiTheme="minorEastAsia"/>
          <w:kern w:val="0"/>
          <w:szCs w:val="21"/>
        </w:rPr>
        <w:t>本标</w:t>
      </w:r>
      <w:r>
        <w:rPr>
          <w:rFonts w:cs="Times New Roman" w:asciiTheme="minorEastAsia" w:hAnsiTheme="minorEastAsia"/>
          <w:spacing w:val="-3"/>
          <w:kern w:val="0"/>
          <w:szCs w:val="21"/>
        </w:rPr>
        <w:t>准</w:t>
      </w:r>
      <w:r>
        <w:rPr>
          <w:rFonts w:cs="Times New Roman" w:asciiTheme="minorEastAsia" w:hAnsiTheme="minorEastAsia"/>
          <w:kern w:val="0"/>
          <w:szCs w:val="21"/>
        </w:rPr>
        <w:t>由</w:t>
      </w:r>
      <w:r>
        <w:rPr>
          <w:rFonts w:cs="Times New Roman" w:asciiTheme="minorEastAsia" w:hAnsiTheme="minorEastAsia"/>
          <w:spacing w:val="-3"/>
          <w:kern w:val="0"/>
          <w:szCs w:val="21"/>
        </w:rPr>
        <w:t>中</w:t>
      </w:r>
      <w:r>
        <w:rPr>
          <w:rFonts w:cs="Times New Roman" w:asciiTheme="minorEastAsia" w:hAnsiTheme="minorEastAsia"/>
          <w:kern w:val="0"/>
          <w:szCs w:val="21"/>
        </w:rPr>
        <w:t>国</w:t>
      </w:r>
      <w:r>
        <w:rPr>
          <w:rFonts w:hint="eastAsia" w:cs="Times New Roman" w:asciiTheme="minorEastAsia" w:hAnsiTheme="minorEastAsia"/>
          <w:spacing w:val="-3"/>
          <w:kern w:val="0"/>
          <w:szCs w:val="21"/>
        </w:rPr>
        <w:t>电工技术</w:t>
      </w:r>
      <w:r>
        <w:rPr>
          <w:rFonts w:cs="Times New Roman" w:asciiTheme="minorEastAsia" w:hAnsiTheme="minorEastAsia"/>
          <w:kern w:val="0"/>
          <w:szCs w:val="21"/>
        </w:rPr>
        <w:t>学</w:t>
      </w:r>
      <w:r>
        <w:rPr>
          <w:rFonts w:cs="Times New Roman" w:asciiTheme="minorEastAsia" w:hAnsiTheme="minorEastAsia"/>
          <w:spacing w:val="-3"/>
          <w:kern w:val="0"/>
          <w:szCs w:val="21"/>
        </w:rPr>
        <w:t>会</w:t>
      </w:r>
      <w:r>
        <w:rPr>
          <w:rFonts w:cs="Times New Roman" w:asciiTheme="minorEastAsia" w:hAnsiTheme="minorEastAsia"/>
          <w:kern w:val="0"/>
          <w:szCs w:val="21"/>
        </w:rPr>
        <w:t>提</w:t>
      </w:r>
      <w:r>
        <w:rPr>
          <w:rFonts w:cs="Times New Roman" w:asciiTheme="minorEastAsia" w:hAnsiTheme="minorEastAsia"/>
          <w:spacing w:val="-3"/>
          <w:kern w:val="0"/>
          <w:szCs w:val="21"/>
        </w:rPr>
        <w:t>出</w:t>
      </w:r>
      <w:r>
        <w:rPr>
          <w:rFonts w:cs="Times New Roman" w:asciiTheme="minorEastAsia" w:hAnsiTheme="minorEastAsia"/>
          <w:kern w:val="0"/>
          <w:szCs w:val="21"/>
        </w:rPr>
        <w:t>并解</w:t>
      </w:r>
      <w:r>
        <w:rPr>
          <w:rFonts w:cs="Times New Roman" w:asciiTheme="minorEastAsia" w:hAnsiTheme="minorEastAsia"/>
          <w:spacing w:val="-3"/>
          <w:kern w:val="0"/>
          <w:szCs w:val="21"/>
        </w:rPr>
        <w:t>释</w:t>
      </w:r>
      <w:r>
        <w:rPr>
          <w:rFonts w:cs="Times New Roman" w:asciiTheme="minorEastAsia" w:hAnsiTheme="minorEastAsia"/>
          <w:kern w:val="0"/>
          <w:szCs w:val="21"/>
        </w:rPr>
        <w:t xml:space="preserve">。 </w:t>
      </w:r>
    </w:p>
    <w:p>
      <w:pPr>
        <w:spacing w:line="340" w:lineRule="exact"/>
        <w:ind w:firstLine="420" w:firstLineChars="200"/>
        <w:rPr>
          <w:rFonts w:cs="Times New Roman" w:asciiTheme="minorEastAsia" w:hAnsiTheme="minorEastAsia"/>
          <w:kern w:val="0"/>
          <w:szCs w:val="21"/>
        </w:rPr>
      </w:pPr>
      <w:r>
        <w:rPr>
          <w:rFonts w:cs="Times New Roman" w:asciiTheme="minorEastAsia" w:hAnsiTheme="minorEastAsia"/>
          <w:kern w:val="0"/>
          <w:szCs w:val="21"/>
        </w:rPr>
        <w:t>本标</w:t>
      </w:r>
      <w:r>
        <w:rPr>
          <w:rFonts w:cs="Times New Roman" w:asciiTheme="minorEastAsia" w:hAnsiTheme="minorEastAsia"/>
          <w:spacing w:val="-27"/>
          <w:kern w:val="0"/>
          <w:szCs w:val="21"/>
        </w:rPr>
        <w:t>准</w:t>
      </w:r>
      <w:r>
        <w:rPr>
          <w:rFonts w:cs="Times New Roman" w:asciiTheme="minorEastAsia" w:hAnsiTheme="minorEastAsia"/>
          <w:kern w:val="0"/>
          <w:szCs w:val="21"/>
        </w:rPr>
        <w:t>起</w:t>
      </w:r>
      <w:r>
        <w:rPr>
          <w:rFonts w:cs="Times New Roman" w:asciiTheme="minorEastAsia" w:hAnsiTheme="minorEastAsia"/>
          <w:spacing w:val="-3"/>
          <w:kern w:val="0"/>
          <w:szCs w:val="21"/>
        </w:rPr>
        <w:t>草</w:t>
      </w:r>
      <w:r>
        <w:rPr>
          <w:rFonts w:cs="Times New Roman" w:asciiTheme="minorEastAsia" w:hAnsiTheme="minorEastAsia"/>
          <w:kern w:val="0"/>
          <w:szCs w:val="21"/>
        </w:rPr>
        <w:t>单</w:t>
      </w:r>
      <w:r>
        <w:rPr>
          <w:rFonts w:cs="Times New Roman" w:asciiTheme="minorEastAsia" w:hAnsiTheme="minorEastAsia"/>
          <w:spacing w:val="-27"/>
          <w:kern w:val="0"/>
          <w:szCs w:val="21"/>
        </w:rPr>
        <w:t>位</w:t>
      </w:r>
      <w:r>
        <w:rPr>
          <w:rFonts w:cs="Times New Roman" w:asciiTheme="minorEastAsia" w:hAnsiTheme="minorEastAsia"/>
          <w:kern w:val="0"/>
          <w:szCs w:val="21"/>
        </w:rPr>
        <w:t>：</w:t>
      </w:r>
      <w:r>
        <w:rPr>
          <w:rFonts w:hint="eastAsia" w:cs="Times New Roman" w:asciiTheme="minorEastAsia" w:hAnsiTheme="minorEastAsia"/>
          <w:kern w:val="0"/>
          <w:szCs w:val="21"/>
        </w:rPr>
        <w:t>许继集团有限公司</w:t>
      </w:r>
      <w:r>
        <w:rPr>
          <w:rFonts w:cs="Times New Roman" w:asciiTheme="minorEastAsia" w:hAnsiTheme="minorEastAsia"/>
          <w:kern w:val="0"/>
          <w:szCs w:val="21"/>
        </w:rPr>
        <w:t xml:space="preserve"> </w:t>
      </w:r>
      <w:r>
        <w:rPr>
          <w:rFonts w:hint="eastAsia" w:cs="Times New Roman" w:asciiTheme="minorEastAsia" w:hAnsiTheme="minorEastAsia"/>
          <w:kern w:val="0"/>
          <w:szCs w:val="21"/>
        </w:rPr>
        <w:t>。</w:t>
      </w:r>
    </w:p>
    <w:p>
      <w:pPr>
        <w:spacing w:line="340" w:lineRule="exact"/>
        <w:ind w:firstLine="420" w:firstLineChars="200"/>
        <w:rPr>
          <w:rFonts w:cs="Times New Roman" w:asciiTheme="minorEastAsia" w:hAnsiTheme="minorEastAsia"/>
          <w:kern w:val="0"/>
          <w:szCs w:val="21"/>
        </w:rPr>
      </w:pPr>
      <w:r>
        <w:rPr>
          <w:rFonts w:cs="Times New Roman" w:asciiTheme="minorEastAsia" w:hAnsiTheme="minorEastAsia"/>
          <w:kern w:val="0"/>
          <w:szCs w:val="21"/>
        </w:rPr>
        <w:t>本标</w:t>
      </w:r>
      <w:r>
        <w:rPr>
          <w:rFonts w:cs="Times New Roman" w:asciiTheme="minorEastAsia" w:hAnsiTheme="minorEastAsia"/>
          <w:spacing w:val="-3"/>
          <w:kern w:val="0"/>
          <w:szCs w:val="21"/>
        </w:rPr>
        <w:t>准</w:t>
      </w:r>
      <w:r>
        <w:rPr>
          <w:rFonts w:cs="Times New Roman" w:asciiTheme="minorEastAsia" w:hAnsiTheme="minorEastAsia"/>
          <w:kern w:val="0"/>
          <w:szCs w:val="21"/>
        </w:rPr>
        <w:t>主</w:t>
      </w:r>
      <w:r>
        <w:rPr>
          <w:rFonts w:cs="Times New Roman" w:asciiTheme="minorEastAsia" w:hAnsiTheme="minorEastAsia"/>
          <w:spacing w:val="-3"/>
          <w:kern w:val="0"/>
          <w:szCs w:val="21"/>
        </w:rPr>
        <w:t>要</w:t>
      </w:r>
      <w:r>
        <w:rPr>
          <w:rFonts w:cs="Times New Roman" w:asciiTheme="minorEastAsia" w:hAnsiTheme="minorEastAsia"/>
          <w:kern w:val="0"/>
          <w:szCs w:val="21"/>
        </w:rPr>
        <w:t>起</w:t>
      </w:r>
      <w:r>
        <w:rPr>
          <w:rFonts w:cs="Times New Roman" w:asciiTheme="minorEastAsia" w:hAnsiTheme="minorEastAsia"/>
          <w:spacing w:val="-3"/>
          <w:kern w:val="0"/>
          <w:szCs w:val="21"/>
        </w:rPr>
        <w:t>草</w:t>
      </w:r>
      <w:r>
        <w:rPr>
          <w:rFonts w:cs="Times New Roman" w:asciiTheme="minorEastAsia" w:hAnsiTheme="minorEastAsia"/>
          <w:kern w:val="0"/>
          <w:szCs w:val="21"/>
        </w:rPr>
        <w:t xml:space="preserve">人： </w:t>
      </w:r>
      <w:r>
        <w:rPr>
          <w:rFonts w:hint="eastAsia" w:cs="Times New Roman" w:asciiTheme="minorEastAsia" w:hAnsiTheme="minorEastAsia"/>
          <w:kern w:val="0"/>
          <w:szCs w:val="21"/>
        </w:rPr>
        <w:t>****</w:t>
      </w:r>
    </w:p>
    <w:p>
      <w:pPr>
        <w:spacing w:line="360" w:lineRule="auto"/>
        <w:ind w:firstLine="444" w:firstLineChars="202"/>
        <w:jc w:val="left"/>
        <w:rPr>
          <w:rFonts w:cs="Times New Roman" w:asciiTheme="minorEastAsia" w:hAnsiTheme="minorEastAsia"/>
          <w:kern w:val="0"/>
          <w:sz w:val="22"/>
        </w:rPr>
        <w:sectPr>
          <w:footerReference r:id="rId8" w:type="default"/>
          <w:pgSz w:w="11907" w:h="16840"/>
          <w:pgMar w:top="1640" w:right="1020" w:bottom="1320" w:left="1300" w:header="1448" w:footer="1121" w:gutter="0"/>
          <w:pgNumType w:fmt="upperRoman" w:start="3"/>
          <w:cols w:space="720" w:num="1"/>
        </w:sectPr>
      </w:pPr>
    </w:p>
    <w:p>
      <w:pPr>
        <w:spacing w:line="360" w:lineRule="auto"/>
        <w:jc w:val="left"/>
        <w:rPr>
          <w:rFonts w:ascii="Calibri" w:hAnsi="Calibri" w:eastAsia="宋体" w:cs="Times New Roman"/>
          <w:kern w:val="0"/>
          <w:sz w:val="20"/>
          <w:szCs w:val="20"/>
        </w:rPr>
      </w:pPr>
    </w:p>
    <w:p>
      <w:pPr>
        <w:jc w:val="center"/>
        <w:rPr>
          <w:rFonts w:eastAsia="黑体"/>
          <w:b/>
          <w:bCs/>
          <w:sz w:val="32"/>
          <w:szCs w:val="32"/>
        </w:rPr>
      </w:pPr>
      <w:bookmarkStart w:id="1" w:name="_bookmark1"/>
      <w:bookmarkEnd w:id="1"/>
      <w:r>
        <w:rPr>
          <w:rFonts w:hint="eastAsia" w:eastAsia="黑体"/>
          <w:sz w:val="32"/>
          <w:szCs w:val="32"/>
        </w:rPr>
        <w:t>低压直流配电网DC/DC变换器技术规范</w:t>
      </w:r>
    </w:p>
    <w:p>
      <w:pPr>
        <w:pStyle w:val="2"/>
        <w:spacing w:before="240" w:beforeLines="100" w:after="240" w:afterLines="100" w:line="320" w:lineRule="exact"/>
        <w:rPr>
          <w:rFonts w:ascii="黑体" w:hAnsi="黑体" w:eastAsia="黑体"/>
          <w:b w:val="0"/>
          <w:sz w:val="21"/>
          <w:szCs w:val="21"/>
        </w:rPr>
      </w:pPr>
      <w:bookmarkStart w:id="2" w:name="_Toc28017026"/>
      <w:r>
        <w:rPr>
          <w:rFonts w:ascii="黑体" w:hAnsi="黑体" w:eastAsia="黑体"/>
          <w:b w:val="0"/>
          <w:sz w:val="21"/>
          <w:szCs w:val="21"/>
        </w:rPr>
        <w:t>1</w:t>
      </w:r>
      <w:r>
        <w:rPr>
          <w:rFonts w:ascii="黑体" w:hAnsi="黑体" w:eastAsia="黑体"/>
          <w:b w:val="0"/>
          <w:sz w:val="21"/>
          <w:szCs w:val="21"/>
        </w:rPr>
        <w:tab/>
      </w:r>
      <w:r>
        <w:rPr>
          <w:rFonts w:ascii="黑体" w:hAnsi="黑体" w:eastAsia="黑体"/>
          <w:b w:val="0"/>
          <w:sz w:val="21"/>
          <w:szCs w:val="21"/>
        </w:rPr>
        <w:t>范围</w:t>
      </w:r>
      <w:bookmarkEnd w:id="2"/>
    </w:p>
    <w:p>
      <w:pPr>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本标准规定了低压直流配电网DC/DC变换器（以下简称DC/DC变换器）的要求、试验方法、检验规则、标志、包装、运输、贮存等。</w:t>
      </w:r>
    </w:p>
    <w:p>
      <w:pPr>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本标准适用于接入电压等级为110V-1500V直流电网的DC/DC变换器。储能系统DC/DC变换器可参考该标准，不具备能量双向流动的DC/DC变换器不适用于该标准。</w:t>
      </w:r>
    </w:p>
    <w:p>
      <w:pPr>
        <w:pStyle w:val="2"/>
        <w:spacing w:before="240" w:beforeLines="100" w:after="240" w:afterLines="100" w:line="320" w:lineRule="exact"/>
        <w:rPr>
          <w:rFonts w:ascii="黑体" w:hAnsi="黑体" w:eastAsia="黑体"/>
          <w:b w:val="0"/>
          <w:sz w:val="21"/>
          <w:szCs w:val="21"/>
        </w:rPr>
      </w:pPr>
      <w:bookmarkStart w:id="3" w:name="_bookmark2"/>
      <w:bookmarkEnd w:id="3"/>
      <w:bookmarkStart w:id="4" w:name="_Toc28017027"/>
      <w:r>
        <w:rPr>
          <w:rFonts w:ascii="黑体" w:hAnsi="黑体" w:eastAsia="黑体"/>
          <w:b w:val="0"/>
          <w:sz w:val="21"/>
          <w:szCs w:val="21"/>
        </w:rPr>
        <w:t>2</w:t>
      </w:r>
      <w:r>
        <w:rPr>
          <w:rFonts w:ascii="黑体" w:hAnsi="黑体" w:eastAsia="黑体"/>
          <w:b w:val="0"/>
          <w:sz w:val="21"/>
          <w:szCs w:val="21"/>
        </w:rPr>
        <w:tab/>
      </w:r>
      <w:r>
        <w:rPr>
          <w:rFonts w:ascii="黑体" w:hAnsi="黑体" w:eastAsia="黑体"/>
          <w:b w:val="0"/>
          <w:sz w:val="21"/>
          <w:szCs w:val="21"/>
        </w:rPr>
        <w:t>规范性引用文件</w:t>
      </w:r>
      <w:bookmarkEnd w:id="4"/>
    </w:p>
    <w:p>
      <w:pPr>
        <w:adjustRightInd w:val="0"/>
        <w:snapToGrid w:val="0"/>
        <w:spacing w:line="320" w:lineRule="exact"/>
        <w:ind w:firstLine="420" w:firstLineChars="200"/>
        <w:jc w:val="left"/>
        <w:rPr>
          <w:rFonts w:ascii="宋体" w:hAnsi="宋体" w:eastAsia="宋体" w:cs="Times New Roman"/>
          <w:kern w:val="0"/>
          <w:szCs w:val="21"/>
        </w:rPr>
      </w:pPr>
      <w:r>
        <w:rPr>
          <w:rFonts w:ascii="宋体" w:hAnsi="宋体" w:eastAsia="宋体" w:cs="Times New Roman"/>
          <w:kern w:val="0"/>
          <w:szCs w:val="21"/>
        </w:rPr>
        <w:t>下列</w:t>
      </w:r>
      <w:r>
        <w:rPr>
          <w:rFonts w:ascii="宋体" w:hAnsi="宋体" w:eastAsia="宋体" w:cs="Times New Roman"/>
          <w:spacing w:val="-3"/>
          <w:kern w:val="0"/>
          <w:szCs w:val="21"/>
        </w:rPr>
        <w:t>文</w:t>
      </w:r>
      <w:r>
        <w:rPr>
          <w:rFonts w:ascii="宋体" w:hAnsi="宋体" w:eastAsia="宋体" w:cs="Times New Roman"/>
          <w:kern w:val="0"/>
          <w:szCs w:val="21"/>
        </w:rPr>
        <w:t>件</w:t>
      </w:r>
      <w:r>
        <w:rPr>
          <w:rFonts w:ascii="宋体" w:hAnsi="宋体" w:eastAsia="宋体" w:cs="Times New Roman"/>
          <w:spacing w:val="-3"/>
          <w:kern w:val="0"/>
          <w:szCs w:val="21"/>
        </w:rPr>
        <w:t>对</w:t>
      </w:r>
      <w:r>
        <w:rPr>
          <w:rFonts w:ascii="宋体" w:hAnsi="宋体" w:eastAsia="宋体" w:cs="Times New Roman"/>
          <w:kern w:val="0"/>
          <w:szCs w:val="21"/>
        </w:rPr>
        <w:t>于</w:t>
      </w:r>
      <w:r>
        <w:rPr>
          <w:rFonts w:ascii="宋体" w:hAnsi="宋体" w:eastAsia="宋体" w:cs="Times New Roman"/>
          <w:spacing w:val="-3"/>
          <w:kern w:val="0"/>
          <w:szCs w:val="21"/>
        </w:rPr>
        <w:t>本</w:t>
      </w:r>
      <w:r>
        <w:rPr>
          <w:rFonts w:ascii="宋体" w:hAnsi="宋体" w:eastAsia="宋体" w:cs="Times New Roman"/>
          <w:kern w:val="0"/>
          <w:szCs w:val="21"/>
        </w:rPr>
        <w:t>文</w:t>
      </w:r>
      <w:r>
        <w:rPr>
          <w:rFonts w:ascii="宋体" w:hAnsi="宋体" w:eastAsia="宋体" w:cs="Times New Roman"/>
          <w:spacing w:val="-3"/>
          <w:kern w:val="0"/>
          <w:szCs w:val="21"/>
        </w:rPr>
        <w:t>件</w:t>
      </w:r>
      <w:r>
        <w:rPr>
          <w:rFonts w:ascii="宋体" w:hAnsi="宋体" w:eastAsia="宋体" w:cs="Times New Roman"/>
          <w:kern w:val="0"/>
          <w:szCs w:val="21"/>
        </w:rPr>
        <w:t>的</w:t>
      </w:r>
      <w:r>
        <w:rPr>
          <w:rFonts w:ascii="宋体" w:hAnsi="宋体" w:eastAsia="宋体" w:cs="Times New Roman"/>
          <w:spacing w:val="-3"/>
          <w:kern w:val="0"/>
          <w:szCs w:val="21"/>
        </w:rPr>
        <w:t>应</w:t>
      </w:r>
      <w:r>
        <w:rPr>
          <w:rFonts w:ascii="宋体" w:hAnsi="宋体" w:eastAsia="宋体" w:cs="Times New Roman"/>
          <w:kern w:val="0"/>
          <w:szCs w:val="21"/>
        </w:rPr>
        <w:t>用是</w:t>
      </w:r>
      <w:r>
        <w:rPr>
          <w:rFonts w:ascii="宋体" w:hAnsi="宋体" w:eastAsia="宋体" w:cs="Times New Roman"/>
          <w:spacing w:val="-3"/>
          <w:kern w:val="0"/>
          <w:szCs w:val="21"/>
        </w:rPr>
        <w:t>必</w:t>
      </w:r>
      <w:r>
        <w:rPr>
          <w:rFonts w:ascii="宋体" w:hAnsi="宋体" w:eastAsia="宋体" w:cs="Times New Roman"/>
          <w:kern w:val="0"/>
          <w:szCs w:val="21"/>
        </w:rPr>
        <w:t>不</w:t>
      </w:r>
      <w:r>
        <w:rPr>
          <w:rFonts w:ascii="宋体" w:hAnsi="宋体" w:eastAsia="宋体" w:cs="Times New Roman"/>
          <w:spacing w:val="-3"/>
          <w:kern w:val="0"/>
          <w:szCs w:val="21"/>
        </w:rPr>
        <w:t>可</w:t>
      </w:r>
      <w:r>
        <w:rPr>
          <w:rFonts w:ascii="宋体" w:hAnsi="宋体" w:eastAsia="宋体" w:cs="Times New Roman"/>
          <w:kern w:val="0"/>
          <w:szCs w:val="21"/>
        </w:rPr>
        <w:t>少</w:t>
      </w:r>
      <w:r>
        <w:rPr>
          <w:rFonts w:ascii="宋体" w:hAnsi="宋体" w:eastAsia="宋体" w:cs="Times New Roman"/>
          <w:spacing w:val="-3"/>
          <w:kern w:val="0"/>
          <w:szCs w:val="21"/>
        </w:rPr>
        <w:t>的</w:t>
      </w:r>
      <w:r>
        <w:rPr>
          <w:rFonts w:ascii="宋体" w:hAnsi="宋体" w:eastAsia="宋体" w:cs="Times New Roman"/>
          <w:spacing w:val="-101"/>
          <w:kern w:val="0"/>
          <w:szCs w:val="21"/>
        </w:rPr>
        <w:t>。</w:t>
      </w:r>
      <w:r>
        <w:rPr>
          <w:rFonts w:ascii="宋体" w:hAnsi="宋体" w:eastAsia="宋体" w:cs="Times New Roman"/>
          <w:spacing w:val="-3"/>
          <w:kern w:val="0"/>
          <w:szCs w:val="21"/>
        </w:rPr>
        <w:t>凡</w:t>
      </w:r>
      <w:r>
        <w:rPr>
          <w:rFonts w:ascii="宋体" w:hAnsi="宋体" w:eastAsia="宋体" w:cs="Times New Roman"/>
          <w:kern w:val="0"/>
          <w:szCs w:val="21"/>
        </w:rPr>
        <w:t>是</w:t>
      </w:r>
      <w:r>
        <w:rPr>
          <w:rFonts w:ascii="宋体" w:hAnsi="宋体" w:eastAsia="宋体" w:cs="Times New Roman"/>
          <w:spacing w:val="-3"/>
          <w:kern w:val="0"/>
          <w:szCs w:val="21"/>
        </w:rPr>
        <w:t>注日</w:t>
      </w:r>
      <w:r>
        <w:rPr>
          <w:rFonts w:ascii="宋体" w:hAnsi="宋体" w:eastAsia="宋体" w:cs="Times New Roman"/>
          <w:kern w:val="0"/>
          <w:szCs w:val="21"/>
        </w:rPr>
        <w:t>期的</w:t>
      </w:r>
      <w:r>
        <w:rPr>
          <w:rFonts w:ascii="宋体" w:hAnsi="宋体" w:eastAsia="宋体" w:cs="Times New Roman"/>
          <w:spacing w:val="-3"/>
          <w:kern w:val="0"/>
          <w:szCs w:val="21"/>
        </w:rPr>
        <w:t>引</w:t>
      </w:r>
      <w:r>
        <w:rPr>
          <w:rFonts w:ascii="宋体" w:hAnsi="宋体" w:eastAsia="宋体" w:cs="Times New Roman"/>
          <w:kern w:val="0"/>
          <w:szCs w:val="21"/>
        </w:rPr>
        <w:t>用</w:t>
      </w:r>
      <w:r>
        <w:rPr>
          <w:rFonts w:ascii="宋体" w:hAnsi="宋体" w:eastAsia="宋体" w:cs="Times New Roman"/>
          <w:spacing w:val="-3"/>
          <w:kern w:val="0"/>
          <w:szCs w:val="21"/>
        </w:rPr>
        <w:t>文</w:t>
      </w:r>
      <w:r>
        <w:rPr>
          <w:rFonts w:ascii="宋体" w:hAnsi="宋体" w:eastAsia="宋体" w:cs="Times New Roman"/>
          <w:kern w:val="0"/>
          <w:szCs w:val="21"/>
        </w:rPr>
        <w:t>件</w:t>
      </w:r>
      <w:r>
        <w:rPr>
          <w:rFonts w:ascii="宋体" w:hAnsi="宋体" w:eastAsia="宋体" w:cs="Times New Roman"/>
          <w:spacing w:val="-104"/>
          <w:kern w:val="0"/>
          <w:szCs w:val="21"/>
        </w:rPr>
        <w:t>，</w:t>
      </w:r>
      <w:r>
        <w:rPr>
          <w:rFonts w:ascii="宋体" w:hAnsi="宋体" w:eastAsia="宋体" w:cs="Times New Roman"/>
          <w:kern w:val="0"/>
          <w:szCs w:val="21"/>
        </w:rPr>
        <w:t>仅</w:t>
      </w:r>
      <w:r>
        <w:rPr>
          <w:rFonts w:ascii="宋体" w:hAnsi="宋体" w:eastAsia="宋体" w:cs="Times New Roman"/>
          <w:spacing w:val="-3"/>
          <w:kern w:val="0"/>
          <w:szCs w:val="21"/>
        </w:rPr>
        <w:t>注</w:t>
      </w:r>
      <w:r>
        <w:rPr>
          <w:rFonts w:ascii="宋体" w:hAnsi="宋体" w:eastAsia="宋体" w:cs="Times New Roman"/>
          <w:kern w:val="0"/>
          <w:szCs w:val="21"/>
        </w:rPr>
        <w:t>日</w:t>
      </w:r>
      <w:r>
        <w:rPr>
          <w:rFonts w:ascii="宋体" w:hAnsi="宋体" w:eastAsia="宋体" w:cs="Times New Roman"/>
          <w:spacing w:val="-3"/>
          <w:kern w:val="0"/>
          <w:szCs w:val="21"/>
        </w:rPr>
        <w:t>期的</w:t>
      </w:r>
      <w:r>
        <w:rPr>
          <w:rFonts w:ascii="宋体" w:hAnsi="宋体" w:eastAsia="宋体" w:cs="Times New Roman"/>
          <w:kern w:val="0"/>
          <w:szCs w:val="21"/>
        </w:rPr>
        <w:t>版本</w:t>
      </w:r>
      <w:r>
        <w:rPr>
          <w:rFonts w:ascii="宋体" w:hAnsi="宋体" w:eastAsia="宋体" w:cs="Times New Roman"/>
          <w:spacing w:val="-3"/>
          <w:kern w:val="0"/>
          <w:szCs w:val="21"/>
        </w:rPr>
        <w:t>适</w:t>
      </w:r>
      <w:r>
        <w:rPr>
          <w:rFonts w:ascii="宋体" w:hAnsi="宋体" w:eastAsia="宋体" w:cs="Times New Roman"/>
          <w:kern w:val="0"/>
          <w:szCs w:val="21"/>
        </w:rPr>
        <w:t>用</w:t>
      </w:r>
      <w:r>
        <w:rPr>
          <w:rFonts w:ascii="宋体" w:hAnsi="宋体" w:eastAsia="宋体" w:cs="Times New Roman"/>
          <w:spacing w:val="-3"/>
          <w:kern w:val="0"/>
          <w:szCs w:val="21"/>
        </w:rPr>
        <w:t>于</w:t>
      </w:r>
      <w:r>
        <w:rPr>
          <w:rFonts w:ascii="宋体" w:hAnsi="宋体" w:eastAsia="宋体" w:cs="Times New Roman"/>
          <w:kern w:val="0"/>
          <w:szCs w:val="21"/>
        </w:rPr>
        <w:t>本</w:t>
      </w:r>
      <w:r>
        <w:rPr>
          <w:rFonts w:ascii="宋体" w:hAnsi="宋体" w:eastAsia="宋体" w:cs="Times New Roman"/>
          <w:spacing w:val="-3"/>
          <w:kern w:val="0"/>
          <w:szCs w:val="21"/>
        </w:rPr>
        <w:t>文</w:t>
      </w:r>
      <w:r>
        <w:rPr>
          <w:rFonts w:ascii="宋体" w:hAnsi="宋体" w:eastAsia="宋体" w:cs="Times New Roman"/>
          <w:kern w:val="0"/>
          <w:szCs w:val="21"/>
        </w:rPr>
        <w:t>件。 凡是</w:t>
      </w:r>
      <w:r>
        <w:rPr>
          <w:rFonts w:ascii="宋体" w:hAnsi="宋体" w:eastAsia="宋体" w:cs="Times New Roman"/>
          <w:spacing w:val="-3"/>
          <w:kern w:val="0"/>
          <w:szCs w:val="21"/>
        </w:rPr>
        <w:t>不</w:t>
      </w:r>
      <w:r>
        <w:rPr>
          <w:rFonts w:ascii="宋体" w:hAnsi="宋体" w:eastAsia="宋体" w:cs="Times New Roman"/>
          <w:kern w:val="0"/>
          <w:szCs w:val="21"/>
        </w:rPr>
        <w:t>注</w:t>
      </w:r>
      <w:r>
        <w:rPr>
          <w:rFonts w:ascii="宋体" w:hAnsi="宋体" w:eastAsia="宋体" w:cs="Times New Roman"/>
          <w:spacing w:val="-3"/>
          <w:kern w:val="0"/>
          <w:szCs w:val="21"/>
        </w:rPr>
        <w:t>日</w:t>
      </w:r>
      <w:r>
        <w:rPr>
          <w:rFonts w:ascii="宋体" w:hAnsi="宋体" w:eastAsia="宋体" w:cs="Times New Roman"/>
          <w:kern w:val="0"/>
          <w:szCs w:val="21"/>
        </w:rPr>
        <w:t>期</w:t>
      </w:r>
      <w:r>
        <w:rPr>
          <w:rFonts w:ascii="宋体" w:hAnsi="宋体" w:eastAsia="宋体" w:cs="Times New Roman"/>
          <w:spacing w:val="-3"/>
          <w:kern w:val="0"/>
          <w:szCs w:val="21"/>
        </w:rPr>
        <w:t>的</w:t>
      </w:r>
      <w:r>
        <w:rPr>
          <w:rFonts w:ascii="宋体" w:hAnsi="宋体" w:eastAsia="宋体" w:cs="Times New Roman"/>
          <w:kern w:val="0"/>
          <w:szCs w:val="21"/>
        </w:rPr>
        <w:t>引</w:t>
      </w:r>
      <w:r>
        <w:rPr>
          <w:rFonts w:ascii="宋体" w:hAnsi="宋体" w:eastAsia="宋体" w:cs="Times New Roman"/>
          <w:spacing w:val="-3"/>
          <w:kern w:val="0"/>
          <w:szCs w:val="21"/>
        </w:rPr>
        <w:t>用</w:t>
      </w:r>
      <w:r>
        <w:rPr>
          <w:rFonts w:ascii="宋体" w:hAnsi="宋体" w:eastAsia="宋体" w:cs="Times New Roman"/>
          <w:kern w:val="0"/>
          <w:szCs w:val="21"/>
        </w:rPr>
        <w:t>文</w:t>
      </w:r>
      <w:r>
        <w:rPr>
          <w:rFonts w:ascii="宋体" w:hAnsi="宋体" w:eastAsia="宋体" w:cs="Times New Roman"/>
          <w:spacing w:val="-3"/>
          <w:kern w:val="0"/>
          <w:szCs w:val="21"/>
        </w:rPr>
        <w:t>件</w:t>
      </w:r>
      <w:r>
        <w:rPr>
          <w:rFonts w:ascii="宋体" w:hAnsi="宋体" w:eastAsia="宋体" w:cs="Times New Roman"/>
          <w:kern w:val="0"/>
          <w:szCs w:val="21"/>
        </w:rPr>
        <w:t>，其</w:t>
      </w:r>
      <w:r>
        <w:rPr>
          <w:rFonts w:ascii="宋体" w:hAnsi="宋体" w:eastAsia="宋体" w:cs="Times New Roman"/>
          <w:spacing w:val="-3"/>
          <w:kern w:val="0"/>
          <w:szCs w:val="21"/>
        </w:rPr>
        <w:t>最</w:t>
      </w:r>
      <w:r>
        <w:rPr>
          <w:rFonts w:ascii="宋体" w:hAnsi="宋体" w:eastAsia="宋体" w:cs="Times New Roman"/>
          <w:kern w:val="0"/>
          <w:szCs w:val="21"/>
        </w:rPr>
        <w:t>新</w:t>
      </w:r>
      <w:r>
        <w:rPr>
          <w:rFonts w:ascii="宋体" w:hAnsi="宋体" w:eastAsia="宋体" w:cs="Times New Roman"/>
          <w:spacing w:val="-3"/>
          <w:kern w:val="0"/>
          <w:szCs w:val="21"/>
        </w:rPr>
        <w:t>版</w:t>
      </w:r>
      <w:r>
        <w:rPr>
          <w:rFonts w:ascii="宋体" w:hAnsi="宋体" w:eastAsia="宋体" w:cs="Times New Roman"/>
          <w:kern w:val="0"/>
          <w:szCs w:val="21"/>
        </w:rPr>
        <w:t>本</w:t>
      </w:r>
      <w:r>
        <w:rPr>
          <w:rFonts w:ascii="宋体" w:hAnsi="宋体" w:eastAsia="宋体" w:cs="Times New Roman"/>
          <w:spacing w:val="-3"/>
          <w:kern w:val="0"/>
          <w:szCs w:val="21"/>
        </w:rPr>
        <w:t>（</w:t>
      </w:r>
      <w:r>
        <w:rPr>
          <w:rFonts w:ascii="宋体" w:hAnsi="宋体" w:eastAsia="宋体" w:cs="Times New Roman"/>
          <w:kern w:val="0"/>
          <w:szCs w:val="21"/>
        </w:rPr>
        <w:t>包</w:t>
      </w:r>
      <w:r>
        <w:rPr>
          <w:rFonts w:ascii="宋体" w:hAnsi="宋体" w:eastAsia="宋体" w:cs="Times New Roman"/>
          <w:spacing w:val="-3"/>
          <w:kern w:val="0"/>
          <w:szCs w:val="21"/>
        </w:rPr>
        <w:t>括</w:t>
      </w:r>
      <w:r>
        <w:rPr>
          <w:rFonts w:ascii="宋体" w:hAnsi="宋体" w:eastAsia="宋体" w:cs="Times New Roman"/>
          <w:kern w:val="0"/>
          <w:szCs w:val="21"/>
        </w:rPr>
        <w:t>所</w:t>
      </w:r>
      <w:r>
        <w:rPr>
          <w:rFonts w:ascii="宋体" w:hAnsi="宋体" w:eastAsia="宋体" w:cs="Times New Roman"/>
          <w:spacing w:val="-3"/>
          <w:kern w:val="0"/>
          <w:szCs w:val="21"/>
        </w:rPr>
        <w:t>有</w:t>
      </w:r>
      <w:r>
        <w:rPr>
          <w:rFonts w:ascii="宋体" w:hAnsi="宋体" w:eastAsia="宋体" w:cs="Times New Roman"/>
          <w:kern w:val="0"/>
          <w:szCs w:val="21"/>
        </w:rPr>
        <w:t>的修</w:t>
      </w:r>
      <w:r>
        <w:rPr>
          <w:rFonts w:ascii="宋体" w:hAnsi="宋体" w:eastAsia="宋体" w:cs="Times New Roman"/>
          <w:spacing w:val="-3"/>
          <w:kern w:val="0"/>
          <w:szCs w:val="21"/>
        </w:rPr>
        <w:t>改</w:t>
      </w:r>
      <w:r>
        <w:rPr>
          <w:rFonts w:ascii="宋体" w:hAnsi="宋体" w:eastAsia="宋体" w:cs="Times New Roman"/>
          <w:kern w:val="0"/>
          <w:szCs w:val="21"/>
        </w:rPr>
        <w:t>单</w:t>
      </w:r>
      <w:r>
        <w:rPr>
          <w:rFonts w:ascii="宋体" w:hAnsi="宋体" w:eastAsia="宋体" w:cs="Times New Roman"/>
          <w:spacing w:val="-3"/>
          <w:kern w:val="0"/>
          <w:szCs w:val="21"/>
        </w:rPr>
        <w:t>）</w:t>
      </w:r>
      <w:r>
        <w:rPr>
          <w:rFonts w:ascii="宋体" w:hAnsi="宋体" w:eastAsia="宋体" w:cs="Times New Roman"/>
          <w:kern w:val="0"/>
          <w:szCs w:val="21"/>
        </w:rPr>
        <w:t>适</w:t>
      </w:r>
      <w:r>
        <w:rPr>
          <w:rFonts w:ascii="宋体" w:hAnsi="宋体" w:eastAsia="宋体" w:cs="Times New Roman"/>
          <w:spacing w:val="-3"/>
          <w:kern w:val="0"/>
          <w:szCs w:val="21"/>
        </w:rPr>
        <w:t>用</w:t>
      </w:r>
      <w:r>
        <w:rPr>
          <w:rFonts w:ascii="宋体" w:hAnsi="宋体" w:eastAsia="宋体" w:cs="Times New Roman"/>
          <w:kern w:val="0"/>
          <w:szCs w:val="21"/>
        </w:rPr>
        <w:t>于</w:t>
      </w:r>
      <w:r>
        <w:rPr>
          <w:rFonts w:ascii="宋体" w:hAnsi="宋体" w:eastAsia="宋体" w:cs="Times New Roman"/>
          <w:spacing w:val="-3"/>
          <w:kern w:val="0"/>
          <w:szCs w:val="21"/>
        </w:rPr>
        <w:t>本</w:t>
      </w:r>
      <w:r>
        <w:rPr>
          <w:rFonts w:ascii="宋体" w:hAnsi="宋体" w:eastAsia="宋体" w:cs="Times New Roman"/>
          <w:kern w:val="0"/>
          <w:szCs w:val="21"/>
        </w:rPr>
        <w:t>文</w:t>
      </w:r>
      <w:r>
        <w:rPr>
          <w:rFonts w:ascii="宋体" w:hAnsi="宋体" w:eastAsia="宋体" w:cs="Times New Roman"/>
          <w:spacing w:val="-3"/>
          <w:kern w:val="0"/>
          <w:szCs w:val="21"/>
        </w:rPr>
        <w:t>件</w:t>
      </w:r>
      <w:r>
        <w:rPr>
          <w:rFonts w:ascii="宋体" w:hAnsi="宋体" w:eastAsia="宋体" w:cs="Times New Roman"/>
          <w:kern w:val="0"/>
          <w:szCs w:val="21"/>
        </w:rPr>
        <w:t>。</w:t>
      </w:r>
    </w:p>
    <w:p>
      <w:pPr>
        <w:adjustRightInd w:val="0"/>
        <w:snapToGrid w:val="0"/>
        <w:spacing w:line="320" w:lineRule="exact"/>
        <w:ind w:firstLine="420" w:firstLineChars="200"/>
        <w:jc w:val="left"/>
        <w:rPr>
          <w:rFonts w:ascii="宋体" w:hAnsi="宋体" w:eastAsia="宋体" w:cs="Times New Roman"/>
          <w:kern w:val="0"/>
          <w:szCs w:val="21"/>
        </w:rPr>
      </w:pPr>
      <w:r>
        <w:fldChar w:fldCharType="begin"/>
      </w:r>
      <w:r>
        <w:instrText xml:space="preserve"> HYPERLINK "https://www.baidu.com/link?url=80XjSo5WNoWatYRxPMinU_fuKiyJwDp8Cp_7j_8sqQuNzTUxH2_pX4-MwKVp_fewA_2bbeGodVrQ7WkR_qRGD-rBWGQg8pYklGn6YVc0iaO&amp;wd=&amp;eqid=c94a950d00031bc3000000025b8cfd1a" \t "_blank" </w:instrText>
      </w:r>
      <w:r>
        <w:fldChar w:fldCharType="separate"/>
      </w:r>
      <w:r>
        <w:rPr>
          <w:rFonts w:ascii="宋体" w:hAnsi="宋体" w:eastAsia="宋体" w:cs="Times New Roman"/>
          <w:kern w:val="0"/>
          <w:szCs w:val="21"/>
        </w:rPr>
        <w:t>GB</w:t>
      </w:r>
      <w:r>
        <w:rPr>
          <w:rFonts w:hint="eastAsia" w:ascii="宋体" w:hAnsi="宋体" w:eastAsia="宋体" w:cs="Times New Roman"/>
          <w:kern w:val="0"/>
          <w:szCs w:val="21"/>
        </w:rPr>
        <w:t xml:space="preserve"> </w:t>
      </w:r>
      <w:r>
        <w:rPr>
          <w:rFonts w:ascii="宋体" w:hAnsi="宋体" w:eastAsia="宋体" w:cs="Times New Roman"/>
          <w:kern w:val="0"/>
          <w:szCs w:val="21"/>
        </w:rPr>
        <w:t>14711-2006 中小型旋转电机安全要求</w:t>
      </w:r>
      <w:r>
        <w:rPr>
          <w:rFonts w:ascii="宋体" w:hAnsi="宋体" w:eastAsia="宋体" w:cs="Times New Roman"/>
          <w:kern w:val="0"/>
          <w:szCs w:val="21"/>
        </w:rPr>
        <w:fldChar w:fldCharType="end"/>
      </w:r>
      <w:r>
        <w:rPr>
          <w:rFonts w:hint="eastAsia" w:ascii="宋体" w:hAnsi="宋体" w:eastAsia="宋体" w:cs="Times New Roman"/>
          <w:kern w:val="0"/>
          <w:szCs w:val="21"/>
        </w:rPr>
        <w:t>。</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16842-2016   外壳对任何设备的防护   检验用试具</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16895.3-2017  建筑物电气装置  第5-54部分：电气设备的选择和安装 接地装置和保护导体</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16895.10-2010 低压电气装置 第4-44部分：安全防护 电压骚扰和电磁骚扰防护</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16935.1-2008 低压系统内设备的绝缘配合 第1部分：原理、要求和试验</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16935.2-2013 低压系统内设备的绝缘配合 第2-1部分：应用指南</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17626.3-2006 电磁兼容 试验和测量技术射频电磁场辐射抗扰度试验</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2423.1  电工电子产品环境试验    第2部分：试验方法  试验A：低温（GB/T2423.1-2008,IEC 60068-2-1,2007.IDT）</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2423.2  电工电子产品环境试验    第2部分：试验方法  试验B：高温（GB/T2423.2-2008，IEC 60068-2-2：2007，IDT）</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2423.17  电工电子产品环境试验    第2部分：试验方法  试验Ka：盐雾（GB/T2423.17-2008，IEC 60068-2-11：1981，IDT）</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24347-2009  电动汽车DC/DC变换器</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2828.1-2012  计数抽样检验程序 第1部分：按接收质量（AQL）检索的逐批检验抽样计划</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 311.1-2012   绝缘配合  第1部分：定义、原则和规则</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35727-2017  中低压直流配电电压导则</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3859.1半导体变流器基本要求的规定</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4208-2008  外壳防护等级（IP代码）（IEC60529：2001，IDT）</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GB/T 5465.2-2008  电气设备用图形符号 第2部分：图形符号</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T/CEC 107-2016 直流配电电压</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QJ 1467A-97 电源变换器测试方法</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T/CEC 151-2018 并网型交直流混合微电网运行与控制技术规范</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DL/T 5044-2014 电力工程直流电源系统设计技术规范</w:t>
      </w:r>
    </w:p>
    <w:p>
      <w:pPr>
        <w:pStyle w:val="2"/>
        <w:spacing w:before="240" w:beforeLines="100" w:after="240" w:afterLines="100" w:line="320" w:lineRule="exact"/>
        <w:rPr>
          <w:rFonts w:ascii="黑体" w:hAnsi="黑体" w:eastAsia="黑体"/>
          <w:b w:val="0"/>
          <w:sz w:val="21"/>
          <w:szCs w:val="21"/>
        </w:rPr>
      </w:pPr>
      <w:bookmarkStart w:id="5" w:name="_bookmark3"/>
      <w:bookmarkEnd w:id="5"/>
      <w:bookmarkStart w:id="6" w:name="_Toc28017028"/>
      <w:r>
        <w:rPr>
          <w:rFonts w:ascii="黑体" w:hAnsi="黑体" w:eastAsia="黑体"/>
          <w:b w:val="0"/>
          <w:sz w:val="21"/>
          <w:szCs w:val="21"/>
        </w:rPr>
        <w:t>3</w:t>
      </w:r>
      <w:r>
        <w:rPr>
          <w:rFonts w:ascii="黑体" w:hAnsi="黑体" w:eastAsia="黑体"/>
          <w:b w:val="0"/>
          <w:sz w:val="21"/>
          <w:szCs w:val="21"/>
        </w:rPr>
        <w:tab/>
      </w:r>
      <w:r>
        <w:rPr>
          <w:rFonts w:ascii="黑体" w:hAnsi="黑体" w:eastAsia="黑体"/>
          <w:b w:val="0"/>
          <w:sz w:val="21"/>
          <w:szCs w:val="21"/>
        </w:rPr>
        <w:t>术语和定义</w:t>
      </w:r>
      <w:bookmarkEnd w:id="6"/>
    </w:p>
    <w:p>
      <w:pPr>
        <w:adjustRightInd w:val="0"/>
        <w:snapToGrid w:val="0"/>
        <w:spacing w:line="320" w:lineRule="exact"/>
        <w:ind w:firstLine="420" w:firstLineChars="200"/>
        <w:jc w:val="left"/>
        <w:rPr>
          <w:rFonts w:ascii="Calibri" w:hAnsi="Calibri" w:eastAsia="宋体" w:cs="Times New Roman"/>
          <w:kern w:val="0"/>
          <w:sz w:val="11"/>
          <w:szCs w:val="11"/>
        </w:rPr>
      </w:pPr>
      <w:r>
        <w:rPr>
          <w:rFonts w:ascii="宋体" w:hAnsi="宋体" w:eastAsia="宋体" w:cs="Times New Roman"/>
          <w:kern w:val="0"/>
          <w:szCs w:val="21"/>
        </w:rPr>
        <w:t>下列</w:t>
      </w:r>
      <w:r>
        <w:rPr>
          <w:rFonts w:ascii="宋体" w:hAnsi="宋体" w:eastAsia="宋体" w:cs="Times New Roman"/>
          <w:spacing w:val="-3"/>
          <w:kern w:val="0"/>
          <w:szCs w:val="21"/>
        </w:rPr>
        <w:t>术</w:t>
      </w:r>
      <w:r>
        <w:rPr>
          <w:rFonts w:ascii="宋体" w:hAnsi="宋体" w:eastAsia="宋体" w:cs="Times New Roman"/>
          <w:kern w:val="0"/>
          <w:szCs w:val="21"/>
        </w:rPr>
        <w:t>语</w:t>
      </w:r>
      <w:r>
        <w:rPr>
          <w:rFonts w:ascii="宋体" w:hAnsi="宋体" w:eastAsia="宋体" w:cs="Times New Roman"/>
          <w:spacing w:val="-3"/>
          <w:kern w:val="0"/>
          <w:szCs w:val="21"/>
        </w:rPr>
        <w:t>和</w:t>
      </w:r>
      <w:r>
        <w:rPr>
          <w:rFonts w:ascii="宋体" w:hAnsi="宋体" w:eastAsia="宋体" w:cs="Times New Roman"/>
          <w:kern w:val="0"/>
          <w:szCs w:val="21"/>
        </w:rPr>
        <w:t>定</w:t>
      </w:r>
      <w:r>
        <w:rPr>
          <w:rFonts w:ascii="宋体" w:hAnsi="宋体" w:eastAsia="宋体" w:cs="Times New Roman"/>
          <w:spacing w:val="-3"/>
          <w:kern w:val="0"/>
          <w:szCs w:val="21"/>
        </w:rPr>
        <w:t>义</w:t>
      </w:r>
      <w:r>
        <w:rPr>
          <w:rFonts w:ascii="宋体" w:hAnsi="宋体" w:eastAsia="宋体" w:cs="Times New Roman"/>
          <w:kern w:val="0"/>
          <w:szCs w:val="21"/>
        </w:rPr>
        <w:t>适</w:t>
      </w:r>
      <w:r>
        <w:rPr>
          <w:rFonts w:ascii="宋体" w:hAnsi="宋体" w:eastAsia="宋体" w:cs="Times New Roman"/>
          <w:spacing w:val="-3"/>
          <w:kern w:val="0"/>
          <w:szCs w:val="21"/>
        </w:rPr>
        <w:t>用</w:t>
      </w:r>
      <w:r>
        <w:rPr>
          <w:rFonts w:ascii="宋体" w:hAnsi="宋体" w:eastAsia="宋体" w:cs="Times New Roman"/>
          <w:kern w:val="0"/>
          <w:szCs w:val="21"/>
        </w:rPr>
        <w:t>于</w:t>
      </w:r>
      <w:r>
        <w:rPr>
          <w:rFonts w:ascii="宋体" w:hAnsi="宋体" w:eastAsia="宋体" w:cs="Times New Roman"/>
          <w:spacing w:val="-3"/>
          <w:kern w:val="0"/>
          <w:szCs w:val="21"/>
        </w:rPr>
        <w:t>本</w:t>
      </w:r>
      <w:r>
        <w:rPr>
          <w:rFonts w:ascii="宋体" w:hAnsi="宋体" w:eastAsia="宋体" w:cs="Times New Roman"/>
          <w:kern w:val="0"/>
          <w:szCs w:val="21"/>
        </w:rPr>
        <w:t>文件。</w:t>
      </w:r>
    </w:p>
    <w:p>
      <w:pPr>
        <w:pStyle w:val="3"/>
        <w:spacing w:before="120" w:beforeLines="50" w:after="120" w:afterLines="50" w:line="320" w:lineRule="exact"/>
        <w:rPr>
          <w:rFonts w:ascii="黑体" w:hAnsi="黑体" w:eastAsia="黑体"/>
          <w:b w:val="0"/>
          <w:sz w:val="21"/>
          <w:szCs w:val="21"/>
        </w:rPr>
      </w:pPr>
      <w:bookmarkStart w:id="7" w:name="_Toc28017029"/>
      <w:bookmarkStart w:id="8" w:name="_Toc28010144"/>
      <w:bookmarkStart w:id="9" w:name="_Toc524426740"/>
      <w:r>
        <w:rPr>
          <w:rFonts w:ascii="黑体" w:hAnsi="黑体" w:eastAsia="黑体"/>
          <w:b w:val="0"/>
          <w:sz w:val="21"/>
          <w:szCs w:val="21"/>
        </w:rPr>
        <w:t>3.1</w:t>
      </w:r>
      <w:r>
        <w:rPr>
          <w:rFonts w:hint="eastAsia" w:ascii="黑体" w:hAnsi="黑体" w:eastAsia="黑体"/>
          <w:b w:val="0"/>
          <w:sz w:val="21"/>
          <w:szCs w:val="21"/>
        </w:rPr>
        <w:t xml:space="preserve">  DC/DC变换器  DC/DC converter</w:t>
      </w:r>
      <w:bookmarkEnd w:id="7"/>
      <w:bookmarkEnd w:id="8"/>
      <w:bookmarkEnd w:id="9"/>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表示在直流电路中将一个电压等级的电能变换为另一个电压等级的电能转换装置。</w:t>
      </w:r>
    </w:p>
    <w:p>
      <w:pPr>
        <w:pStyle w:val="3"/>
        <w:spacing w:before="120" w:beforeLines="50" w:after="120" w:afterLines="50" w:line="320" w:lineRule="exact"/>
        <w:rPr>
          <w:rFonts w:ascii="黑体" w:hAnsi="黑体" w:eastAsia="黑体"/>
          <w:b w:val="0"/>
          <w:sz w:val="21"/>
          <w:szCs w:val="21"/>
        </w:rPr>
      </w:pPr>
      <w:bookmarkStart w:id="10" w:name="_Toc524426741"/>
      <w:bookmarkStart w:id="11" w:name="_Toc28010145"/>
      <w:bookmarkStart w:id="12" w:name="_Toc28017030"/>
      <w:r>
        <w:rPr>
          <w:rFonts w:ascii="黑体" w:hAnsi="黑体" w:eastAsia="黑体"/>
          <w:b w:val="0"/>
          <w:sz w:val="21"/>
          <w:szCs w:val="21"/>
        </w:rPr>
        <w:t>3.2</w:t>
      </w:r>
      <w:r>
        <w:rPr>
          <w:rFonts w:hint="eastAsia" w:ascii="黑体" w:hAnsi="黑体" w:eastAsia="黑体"/>
          <w:b w:val="0"/>
          <w:sz w:val="21"/>
          <w:szCs w:val="21"/>
        </w:rPr>
        <w:t xml:space="preserve">  效率  efficiency</w:t>
      </w:r>
      <w:bookmarkEnd w:id="10"/>
      <w:bookmarkEnd w:id="11"/>
      <w:bookmarkEnd w:id="12"/>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DC/DC变换器的输出功率与其输入功率及附属设备（风扇，控制器等）消耗的功率之和的比值</w:t>
      </w:r>
      <w:r>
        <w:rPr>
          <w:rFonts w:ascii="宋体" w:hAnsi="宋体" w:eastAsia="宋体" w:cs="Times New Roman"/>
          <w:kern w:val="0"/>
          <w:szCs w:val="21"/>
        </w:rPr>
        <w:t>。</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DC/DC变换器的输入功率用其输入端的电压和电流的测量值的乘积来计算，输入端电压应在其输入接线端子处（或接线电缆头部）量取。</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DC/DC变换器输出功率用其输出端的电压和电流的测量值的乘积来计算，输出端电压应在其输出接线端子处（或接线电缆头部）量取。</w:t>
      </w:r>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附属设备（风扇、控制器）消耗的功率另行计算。</w:t>
      </w:r>
    </w:p>
    <w:p>
      <w:pPr>
        <w:pStyle w:val="3"/>
        <w:spacing w:before="120" w:beforeLines="50" w:after="120" w:afterLines="50" w:line="320" w:lineRule="exact"/>
        <w:rPr>
          <w:rFonts w:ascii="黑体" w:hAnsi="黑体" w:eastAsia="黑体"/>
          <w:b w:val="0"/>
          <w:sz w:val="21"/>
          <w:szCs w:val="21"/>
        </w:rPr>
      </w:pPr>
      <w:bookmarkStart w:id="13" w:name="_Toc524426742"/>
      <w:bookmarkStart w:id="14" w:name="_Toc28010146"/>
      <w:bookmarkStart w:id="15" w:name="_Toc28017031"/>
      <w:r>
        <w:rPr>
          <w:rFonts w:hint="eastAsia" w:ascii="黑体" w:hAnsi="黑体" w:eastAsia="黑体"/>
          <w:b w:val="0"/>
          <w:sz w:val="21"/>
          <w:szCs w:val="21"/>
        </w:rPr>
        <w:t>3.3</w:t>
      </w:r>
      <w:r>
        <w:rPr>
          <w:rFonts w:hint="eastAsia" w:ascii="黑体" w:hAnsi="黑体" w:eastAsia="黑体"/>
          <w:b w:val="0"/>
          <w:sz w:val="21"/>
          <w:szCs w:val="21"/>
        </w:rPr>
        <w:tab/>
      </w:r>
      <w:r>
        <w:rPr>
          <w:rFonts w:hint="eastAsia" w:ascii="黑体" w:hAnsi="黑体" w:eastAsia="黑体"/>
          <w:b w:val="0"/>
          <w:sz w:val="21"/>
          <w:szCs w:val="21"/>
        </w:rPr>
        <w:t>额定输出电压  output rated voltage</w:t>
      </w:r>
      <w:bookmarkEnd w:id="13"/>
      <w:bookmarkEnd w:id="14"/>
      <w:bookmarkEnd w:id="15"/>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在规定的环境条件、负载状态和温度限度下，DC/DC变换器规定的输出工作电压值。</w:t>
      </w:r>
    </w:p>
    <w:p>
      <w:pPr>
        <w:pStyle w:val="3"/>
        <w:spacing w:before="120" w:beforeLines="50" w:after="120" w:afterLines="50" w:line="320" w:lineRule="exact"/>
        <w:rPr>
          <w:rFonts w:ascii="黑体" w:hAnsi="黑体" w:eastAsia="黑体"/>
          <w:b w:val="0"/>
          <w:sz w:val="21"/>
          <w:szCs w:val="21"/>
        </w:rPr>
      </w:pPr>
      <w:bookmarkStart w:id="16" w:name="_Toc524426743"/>
      <w:bookmarkStart w:id="17" w:name="_Toc28010147"/>
      <w:bookmarkStart w:id="18" w:name="_Toc28017032"/>
      <w:r>
        <w:rPr>
          <w:rFonts w:hint="eastAsia" w:ascii="黑体" w:hAnsi="黑体" w:eastAsia="黑体"/>
          <w:b w:val="0"/>
          <w:sz w:val="21"/>
          <w:szCs w:val="21"/>
        </w:rPr>
        <w:t>3.4  标称输入电压   input nominal voltage</w:t>
      </w:r>
      <w:bookmarkEnd w:id="16"/>
      <w:bookmarkEnd w:id="17"/>
      <w:bookmarkEnd w:id="18"/>
    </w:p>
    <w:p>
      <w:pPr>
        <w:adjustRightInd w:val="0"/>
        <w:snapToGrid w:val="0"/>
        <w:spacing w:line="32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在规定的环境条件、负载状态和温升限度下，DC/DC变换器输入电压的标称值。</w:t>
      </w:r>
    </w:p>
    <w:p>
      <w:pPr>
        <w:pStyle w:val="3"/>
        <w:spacing w:before="120" w:beforeLines="50" w:after="120" w:afterLines="50" w:line="320" w:lineRule="exact"/>
        <w:rPr>
          <w:rFonts w:ascii="黑体" w:hAnsi="黑体" w:eastAsia="黑体"/>
          <w:b w:val="0"/>
          <w:sz w:val="21"/>
          <w:szCs w:val="21"/>
        </w:rPr>
      </w:pPr>
      <w:bookmarkStart w:id="19" w:name="_Toc524426744"/>
      <w:bookmarkStart w:id="20" w:name="_Toc28010148"/>
      <w:bookmarkStart w:id="21" w:name="_Toc28017033"/>
      <w:r>
        <w:rPr>
          <w:rFonts w:hint="eastAsia" w:ascii="黑体" w:hAnsi="黑体" w:eastAsia="黑体"/>
          <w:b w:val="0"/>
          <w:sz w:val="21"/>
          <w:szCs w:val="21"/>
        </w:rPr>
        <w:t>3.5</w:t>
      </w:r>
      <w:r>
        <w:rPr>
          <w:rFonts w:hint="eastAsia" w:ascii="黑体" w:hAnsi="黑体" w:eastAsia="黑体"/>
          <w:b w:val="0"/>
          <w:sz w:val="21"/>
          <w:szCs w:val="21"/>
        </w:rPr>
        <w:tab/>
      </w:r>
      <w:r>
        <w:rPr>
          <w:rFonts w:hint="eastAsia" w:ascii="黑体" w:hAnsi="黑体" w:eastAsia="黑体"/>
          <w:b w:val="0"/>
          <w:sz w:val="21"/>
          <w:szCs w:val="21"/>
        </w:rPr>
        <w:t>额定功率  rated power</w:t>
      </w:r>
      <w:bookmarkEnd w:id="19"/>
      <w:bookmarkEnd w:id="20"/>
      <w:bookmarkEnd w:id="21"/>
    </w:p>
    <w:p>
      <w:pPr>
        <w:adjustRightInd w:val="0"/>
        <w:snapToGrid w:val="0"/>
        <w:spacing w:line="320" w:lineRule="exact"/>
        <w:ind w:firstLine="420" w:firstLineChars="200"/>
        <w:jc w:val="left"/>
        <w:rPr>
          <w:rFonts w:ascii="宋体" w:hAnsi="宋体" w:eastAsia="宋体" w:cs="Times New Roman"/>
          <w:spacing w:val="2"/>
          <w:kern w:val="0"/>
          <w:szCs w:val="21"/>
        </w:rPr>
      </w:pPr>
      <w:r>
        <w:rPr>
          <w:rFonts w:hint="eastAsia" w:ascii="宋体" w:hAnsi="宋体" w:eastAsia="宋体" w:cs="Times New Roman"/>
          <w:kern w:val="0"/>
          <w:szCs w:val="21"/>
        </w:rPr>
        <w:t>在规定的环境条件下，额定电压和连续工作情况下DC/DC变换器达到稳定温度后可输出的最大功率。</w:t>
      </w:r>
    </w:p>
    <w:p>
      <w:pPr>
        <w:pStyle w:val="3"/>
        <w:spacing w:before="120" w:beforeLines="50" w:after="120" w:afterLines="50" w:line="320" w:lineRule="exact"/>
        <w:rPr>
          <w:rFonts w:ascii="黑体" w:hAnsi="黑体" w:eastAsia="黑体"/>
          <w:b w:val="0"/>
          <w:sz w:val="21"/>
          <w:szCs w:val="21"/>
        </w:rPr>
      </w:pPr>
      <w:bookmarkStart w:id="22" w:name="_Toc524426745"/>
      <w:bookmarkStart w:id="23" w:name="_Toc28010149"/>
      <w:bookmarkStart w:id="24" w:name="_Toc28017034"/>
      <w:r>
        <w:rPr>
          <w:rFonts w:hint="eastAsia" w:ascii="黑体" w:hAnsi="黑体" w:eastAsia="黑体"/>
          <w:b w:val="0"/>
          <w:sz w:val="21"/>
          <w:szCs w:val="21"/>
        </w:rPr>
        <w:t>3.6  峰值功率  peak power</w:t>
      </w:r>
      <w:bookmarkEnd w:id="22"/>
      <w:bookmarkEnd w:id="23"/>
      <w:bookmarkEnd w:id="24"/>
    </w:p>
    <w:p>
      <w:pPr>
        <w:adjustRightInd w:val="0"/>
        <w:snapToGrid w:val="0"/>
        <w:spacing w:line="320" w:lineRule="exact"/>
        <w:ind w:firstLine="420" w:firstLineChars="200"/>
        <w:jc w:val="left"/>
        <w:rPr>
          <w:rFonts w:ascii="宋体" w:hAnsi="宋体" w:eastAsia="宋体" w:cs="Times New Roman"/>
          <w:spacing w:val="2"/>
          <w:kern w:val="0"/>
          <w:szCs w:val="21"/>
        </w:rPr>
      </w:pPr>
      <w:r>
        <w:rPr>
          <w:rFonts w:hint="eastAsia" w:ascii="宋体" w:hAnsi="宋体" w:eastAsia="宋体" w:cs="Times New Roman"/>
          <w:kern w:val="0"/>
          <w:szCs w:val="21"/>
        </w:rPr>
        <w:t>在规定的环境条件下和规定的时间内，DC/DC变换器可连续工作的最大功率。</w:t>
      </w:r>
    </w:p>
    <w:p>
      <w:pPr>
        <w:pStyle w:val="3"/>
        <w:spacing w:before="120" w:beforeLines="50" w:after="120" w:afterLines="50" w:line="320" w:lineRule="exact"/>
        <w:rPr>
          <w:rFonts w:ascii="黑体" w:hAnsi="黑体" w:eastAsia="黑体"/>
          <w:b w:val="0"/>
          <w:sz w:val="21"/>
          <w:szCs w:val="21"/>
        </w:rPr>
      </w:pPr>
      <w:bookmarkStart w:id="25" w:name="_Toc524426746"/>
      <w:bookmarkStart w:id="26" w:name="_Toc28010150"/>
      <w:bookmarkStart w:id="27" w:name="_Toc28017035"/>
      <w:r>
        <w:rPr>
          <w:rFonts w:hint="eastAsia" w:ascii="黑体" w:hAnsi="黑体" w:eastAsia="黑体"/>
          <w:b w:val="0"/>
          <w:sz w:val="21"/>
          <w:szCs w:val="21"/>
        </w:rPr>
        <w:t>3.7  质量比功率   specific power</w:t>
      </w:r>
      <w:bookmarkEnd w:id="25"/>
      <w:bookmarkEnd w:id="26"/>
      <w:bookmarkEnd w:id="27"/>
    </w:p>
    <w:p>
      <w:pPr>
        <w:adjustRightInd w:val="0"/>
        <w:snapToGrid w:val="0"/>
        <w:spacing w:line="320" w:lineRule="exact"/>
        <w:ind w:firstLine="420" w:firstLineChars="200"/>
        <w:jc w:val="left"/>
        <w:rPr>
          <w:rFonts w:ascii="宋体" w:hAnsi="宋体" w:eastAsia="宋体" w:cs="Times New Roman"/>
          <w:spacing w:val="2"/>
          <w:kern w:val="0"/>
          <w:szCs w:val="21"/>
        </w:rPr>
      </w:pPr>
      <w:r>
        <w:rPr>
          <w:rFonts w:hint="eastAsia" w:ascii="宋体" w:hAnsi="宋体" w:eastAsia="宋体" w:cs="Times New Roman"/>
          <w:kern w:val="0"/>
          <w:szCs w:val="21"/>
        </w:rPr>
        <w:t>DC/DC变换器额定功率与其总质量（包括附属系统）的比值，单位为kW/kg。</w:t>
      </w:r>
    </w:p>
    <w:p>
      <w:pPr>
        <w:pStyle w:val="3"/>
        <w:spacing w:before="120" w:beforeLines="50" w:after="120" w:afterLines="50" w:line="320" w:lineRule="exact"/>
        <w:rPr>
          <w:rFonts w:ascii="黑体" w:hAnsi="黑体" w:eastAsia="黑体"/>
          <w:b w:val="0"/>
          <w:sz w:val="21"/>
          <w:szCs w:val="21"/>
        </w:rPr>
      </w:pPr>
      <w:bookmarkStart w:id="28" w:name="_Toc524426747"/>
      <w:bookmarkStart w:id="29" w:name="_Toc28010151"/>
      <w:bookmarkStart w:id="30" w:name="_Toc28017036"/>
      <w:r>
        <w:rPr>
          <w:rFonts w:hint="eastAsia" w:ascii="黑体" w:hAnsi="黑体" w:eastAsia="黑体"/>
          <w:b w:val="0"/>
          <w:sz w:val="21"/>
          <w:szCs w:val="21"/>
        </w:rPr>
        <w:t>3.8</w:t>
      </w:r>
      <w:r>
        <w:rPr>
          <w:rFonts w:hint="eastAsia" w:ascii="黑体" w:hAnsi="黑体" w:eastAsia="黑体"/>
          <w:b w:val="0"/>
          <w:sz w:val="21"/>
          <w:szCs w:val="21"/>
        </w:rPr>
        <w:tab/>
      </w:r>
      <w:r>
        <w:rPr>
          <w:rFonts w:hint="eastAsia" w:ascii="黑体" w:hAnsi="黑体" w:eastAsia="黑体"/>
          <w:b w:val="0"/>
          <w:sz w:val="21"/>
          <w:szCs w:val="21"/>
        </w:rPr>
        <w:t>动态响应时间  dynamic response time</w:t>
      </w:r>
      <w:bookmarkEnd w:id="28"/>
      <w:bookmarkEnd w:id="29"/>
      <w:bookmarkEnd w:id="30"/>
    </w:p>
    <w:p>
      <w:pPr>
        <w:adjustRightInd w:val="0"/>
        <w:snapToGrid w:val="0"/>
        <w:spacing w:line="320" w:lineRule="exact"/>
        <w:ind w:firstLine="420" w:firstLineChars="200"/>
        <w:jc w:val="left"/>
        <w:rPr>
          <w:rFonts w:ascii="宋体" w:hAnsi="宋体" w:eastAsia="宋体" w:cs="Times New Roman"/>
          <w:spacing w:val="2"/>
          <w:kern w:val="0"/>
          <w:szCs w:val="21"/>
        </w:rPr>
      </w:pPr>
      <w:r>
        <w:rPr>
          <w:rFonts w:hint="eastAsia" w:ascii="宋体" w:hAnsi="宋体" w:eastAsia="宋体" w:cs="Times New Roman"/>
          <w:kern w:val="0"/>
          <w:szCs w:val="21"/>
        </w:rPr>
        <w:t>系统受到一个激励后，由一种稳定的工作状态变换到另一个稳定工作状态所经历的时间。</w:t>
      </w:r>
      <w:bookmarkStart w:id="31" w:name="_bookmark4"/>
      <w:bookmarkEnd w:id="31"/>
    </w:p>
    <w:p>
      <w:pPr>
        <w:pStyle w:val="2"/>
        <w:spacing w:before="240" w:beforeLines="100" w:after="240" w:afterLines="100" w:line="320" w:lineRule="exact"/>
        <w:rPr>
          <w:rFonts w:ascii="黑体" w:hAnsi="黑体" w:eastAsia="黑体"/>
          <w:b w:val="0"/>
          <w:sz w:val="21"/>
          <w:szCs w:val="21"/>
        </w:rPr>
      </w:pPr>
      <w:bookmarkStart w:id="32" w:name="_Toc28017037"/>
      <w:r>
        <w:rPr>
          <w:rFonts w:ascii="黑体" w:hAnsi="黑体" w:eastAsia="黑体"/>
          <w:b w:val="0"/>
          <w:sz w:val="21"/>
          <w:szCs w:val="21"/>
        </w:rPr>
        <w:t>4</w:t>
      </w:r>
      <w:r>
        <w:rPr>
          <w:rFonts w:ascii="黑体" w:hAnsi="黑体" w:eastAsia="黑体"/>
          <w:b w:val="0"/>
          <w:sz w:val="21"/>
          <w:szCs w:val="21"/>
        </w:rPr>
        <w:tab/>
      </w:r>
      <w:r>
        <w:rPr>
          <w:rFonts w:ascii="黑体" w:hAnsi="黑体" w:eastAsia="黑体"/>
          <w:b w:val="0"/>
          <w:sz w:val="21"/>
          <w:szCs w:val="21"/>
        </w:rPr>
        <w:t>符号、代号和缩略语</w:t>
      </w:r>
      <w:bookmarkEnd w:id="32"/>
    </w:p>
    <w:p>
      <w:pPr>
        <w:spacing w:line="320" w:lineRule="exact"/>
        <w:ind w:left="539" w:right="4315"/>
        <w:jc w:val="left"/>
        <w:rPr>
          <w:rFonts w:ascii="宋体" w:hAnsi="宋体" w:eastAsia="宋体" w:cs="宋体"/>
          <w:kern w:val="0"/>
          <w:szCs w:val="21"/>
        </w:rPr>
      </w:pPr>
      <w:bookmarkStart w:id="33" w:name="_bookmark5"/>
      <w:bookmarkEnd w:id="33"/>
      <w:r>
        <w:rPr>
          <w:rFonts w:hint="eastAsia" w:ascii="宋体" w:hAnsi="宋体" w:eastAsia="宋体" w:cs="宋体"/>
          <w:kern w:val="0"/>
          <w:szCs w:val="21"/>
        </w:rPr>
        <w:t>符号用的字母及含义</w:t>
      </w:r>
    </w:p>
    <w:p>
      <w:pPr>
        <w:spacing w:line="320" w:lineRule="exact"/>
        <w:ind w:left="539" w:right="4315"/>
        <w:jc w:val="left"/>
        <w:rPr>
          <w:rFonts w:ascii="宋体" w:hAnsi="宋体" w:eastAsia="宋体" w:cs="宋体"/>
          <w:kern w:val="0"/>
          <w:szCs w:val="21"/>
        </w:rPr>
      </w:pPr>
      <w:r>
        <w:rPr>
          <w:rFonts w:hint="eastAsia" w:ascii="宋体" w:hAnsi="宋体" w:eastAsia="宋体" w:cs="宋体"/>
          <w:i/>
          <w:kern w:val="0"/>
          <w:szCs w:val="21"/>
        </w:rPr>
        <w:t>U</w:t>
      </w:r>
      <w:r>
        <w:rPr>
          <w:rFonts w:ascii="宋体" w:hAnsi="宋体" w:eastAsia="宋体" w:cs="宋体"/>
          <w:kern w:val="0"/>
          <w:szCs w:val="21"/>
          <w:vertAlign w:val="subscript"/>
        </w:rPr>
        <w:t>i</w:t>
      </w:r>
      <w:r>
        <w:rPr>
          <w:rFonts w:ascii="宋体" w:hAnsi="宋体" w:eastAsia="宋体" w:cs="宋体"/>
          <w:kern w:val="0"/>
          <w:szCs w:val="21"/>
        </w:rPr>
        <w:t xml:space="preserve">    </w:t>
      </w:r>
      <w:r>
        <w:rPr>
          <w:rFonts w:hint="eastAsia" w:ascii="宋体" w:hAnsi="宋体" w:eastAsia="宋体" w:cs="Times New Roman"/>
          <w:spacing w:val="2"/>
          <w:kern w:val="0"/>
          <w:szCs w:val="21"/>
        </w:rPr>
        <w:t>DC/DC变换器</w:t>
      </w:r>
      <w:r>
        <w:rPr>
          <w:rFonts w:hint="eastAsia" w:ascii="宋体" w:hAnsi="宋体" w:eastAsia="宋体" w:cs="宋体"/>
          <w:kern w:val="0"/>
          <w:szCs w:val="21"/>
        </w:rPr>
        <w:t>输入电压</w:t>
      </w:r>
    </w:p>
    <w:p>
      <w:pPr>
        <w:spacing w:line="320" w:lineRule="exact"/>
        <w:ind w:left="539" w:right="4315"/>
        <w:jc w:val="left"/>
        <w:rPr>
          <w:rFonts w:ascii="宋体" w:hAnsi="宋体" w:eastAsia="宋体" w:cs="宋体"/>
          <w:kern w:val="0"/>
          <w:szCs w:val="21"/>
        </w:rPr>
      </w:pPr>
      <w:r>
        <w:rPr>
          <w:rFonts w:hint="eastAsia" w:ascii="宋体" w:hAnsi="宋体" w:eastAsia="宋体" w:cs="宋体"/>
          <w:i/>
          <w:kern w:val="0"/>
          <w:szCs w:val="21"/>
        </w:rPr>
        <w:t>I</w:t>
      </w:r>
      <w:r>
        <w:rPr>
          <w:rFonts w:hint="eastAsia" w:ascii="宋体" w:hAnsi="宋体" w:eastAsia="宋体" w:cs="宋体"/>
          <w:kern w:val="0"/>
          <w:szCs w:val="21"/>
          <w:vertAlign w:val="subscript"/>
        </w:rPr>
        <w:t>i</w:t>
      </w:r>
      <w:r>
        <w:rPr>
          <w:rFonts w:hint="eastAsia" w:ascii="宋体" w:hAnsi="宋体" w:eastAsia="宋体" w:cs="宋体"/>
          <w:kern w:val="0"/>
          <w:szCs w:val="21"/>
        </w:rPr>
        <w:t xml:space="preserve">    </w:t>
      </w:r>
      <w:r>
        <w:rPr>
          <w:rFonts w:hint="eastAsia" w:ascii="宋体" w:hAnsi="宋体" w:eastAsia="宋体" w:cs="Times New Roman"/>
          <w:spacing w:val="2"/>
          <w:kern w:val="0"/>
          <w:szCs w:val="21"/>
        </w:rPr>
        <w:t>DC/DC变换器</w:t>
      </w:r>
      <w:r>
        <w:rPr>
          <w:rFonts w:hint="eastAsia" w:ascii="宋体" w:hAnsi="宋体" w:eastAsia="宋体" w:cs="宋体"/>
          <w:kern w:val="0"/>
          <w:szCs w:val="21"/>
        </w:rPr>
        <w:t>输入电流</w:t>
      </w:r>
    </w:p>
    <w:p>
      <w:pPr>
        <w:spacing w:line="320" w:lineRule="exact"/>
        <w:ind w:left="539" w:right="4315"/>
        <w:jc w:val="left"/>
        <w:rPr>
          <w:rFonts w:ascii="宋体" w:hAnsi="宋体" w:eastAsia="宋体" w:cs="宋体"/>
          <w:kern w:val="0"/>
          <w:szCs w:val="21"/>
        </w:rPr>
      </w:pPr>
      <w:r>
        <w:rPr>
          <w:rFonts w:hint="eastAsia" w:ascii="宋体" w:hAnsi="宋体" w:eastAsia="宋体" w:cs="宋体"/>
          <w:i/>
          <w:kern w:val="0"/>
          <w:szCs w:val="21"/>
        </w:rPr>
        <w:t>U</w:t>
      </w:r>
      <w:r>
        <w:rPr>
          <w:rFonts w:hint="eastAsia" w:ascii="宋体" w:hAnsi="宋体" w:eastAsia="宋体" w:cs="宋体"/>
          <w:kern w:val="0"/>
          <w:szCs w:val="21"/>
          <w:vertAlign w:val="subscript"/>
        </w:rPr>
        <w:t>o</w:t>
      </w:r>
      <w:r>
        <w:rPr>
          <w:rFonts w:hint="eastAsia" w:ascii="宋体" w:hAnsi="宋体" w:eastAsia="宋体" w:cs="宋体"/>
          <w:kern w:val="0"/>
          <w:szCs w:val="21"/>
        </w:rPr>
        <w:t xml:space="preserve">    </w:t>
      </w:r>
      <w:r>
        <w:rPr>
          <w:rFonts w:hint="eastAsia" w:ascii="宋体" w:hAnsi="宋体" w:eastAsia="宋体" w:cs="Times New Roman"/>
          <w:spacing w:val="2"/>
          <w:kern w:val="0"/>
          <w:szCs w:val="21"/>
        </w:rPr>
        <w:t>DC/DC变换器</w:t>
      </w:r>
      <w:r>
        <w:rPr>
          <w:rFonts w:hint="eastAsia" w:ascii="宋体" w:hAnsi="宋体" w:eastAsia="宋体" w:cs="宋体"/>
          <w:kern w:val="0"/>
          <w:szCs w:val="21"/>
        </w:rPr>
        <w:t>输出电压</w:t>
      </w:r>
    </w:p>
    <w:p>
      <w:pPr>
        <w:spacing w:line="320" w:lineRule="exact"/>
        <w:ind w:left="539" w:right="4315"/>
        <w:jc w:val="left"/>
        <w:rPr>
          <w:rFonts w:ascii="宋体" w:hAnsi="宋体" w:eastAsia="宋体" w:cs="宋体"/>
          <w:kern w:val="0"/>
          <w:szCs w:val="21"/>
        </w:rPr>
      </w:pPr>
      <w:r>
        <w:rPr>
          <w:rFonts w:hint="eastAsia" w:ascii="宋体" w:hAnsi="宋体" w:eastAsia="宋体" w:cs="宋体"/>
          <w:i/>
          <w:kern w:val="0"/>
          <w:szCs w:val="21"/>
        </w:rPr>
        <w:t>I</w:t>
      </w:r>
      <w:r>
        <w:rPr>
          <w:rFonts w:hint="eastAsia" w:ascii="宋体" w:hAnsi="宋体" w:eastAsia="宋体" w:cs="宋体"/>
          <w:kern w:val="0"/>
          <w:szCs w:val="21"/>
          <w:vertAlign w:val="subscript"/>
        </w:rPr>
        <w:t>o</w:t>
      </w:r>
      <w:r>
        <w:rPr>
          <w:rFonts w:hint="eastAsia" w:ascii="宋体" w:hAnsi="宋体" w:eastAsia="宋体" w:cs="宋体"/>
          <w:kern w:val="0"/>
          <w:szCs w:val="21"/>
        </w:rPr>
        <w:t xml:space="preserve">    </w:t>
      </w:r>
      <w:r>
        <w:rPr>
          <w:rFonts w:hint="eastAsia" w:ascii="宋体" w:hAnsi="宋体" w:eastAsia="宋体" w:cs="Times New Roman"/>
          <w:spacing w:val="2"/>
          <w:kern w:val="0"/>
          <w:szCs w:val="21"/>
        </w:rPr>
        <w:t>DC/DC变换器</w:t>
      </w:r>
      <w:r>
        <w:rPr>
          <w:rFonts w:hint="eastAsia" w:ascii="宋体" w:hAnsi="宋体" w:eastAsia="宋体" w:cs="宋体"/>
          <w:kern w:val="0"/>
          <w:szCs w:val="21"/>
        </w:rPr>
        <w:t>输出电流</w:t>
      </w:r>
    </w:p>
    <w:p>
      <w:pPr>
        <w:spacing w:line="320" w:lineRule="exact"/>
        <w:ind w:left="539" w:right="4315"/>
        <w:jc w:val="left"/>
        <w:rPr>
          <w:rFonts w:ascii="宋体" w:hAnsi="宋体" w:eastAsia="宋体" w:cs="宋体"/>
          <w:kern w:val="0"/>
          <w:szCs w:val="21"/>
        </w:rPr>
      </w:pPr>
      <w:r>
        <w:rPr>
          <w:rFonts w:hint="eastAsia" w:ascii="宋体" w:hAnsi="宋体" w:eastAsia="宋体" w:cs="宋体"/>
          <w:i/>
          <w:kern w:val="0"/>
          <w:szCs w:val="21"/>
        </w:rPr>
        <w:t>j</w:t>
      </w:r>
      <w:r>
        <w:rPr>
          <w:rFonts w:hint="eastAsia" w:ascii="宋体" w:hAnsi="宋体" w:eastAsia="宋体" w:cs="宋体"/>
          <w:kern w:val="0"/>
          <w:szCs w:val="21"/>
        </w:rPr>
        <w:t xml:space="preserve">     </w:t>
      </w:r>
      <w:r>
        <w:rPr>
          <w:rFonts w:hint="eastAsia" w:ascii="宋体" w:hAnsi="宋体" w:eastAsia="宋体" w:cs="Times New Roman"/>
          <w:spacing w:val="2"/>
          <w:kern w:val="0"/>
          <w:szCs w:val="21"/>
        </w:rPr>
        <w:t>DC/DC变换器</w:t>
      </w:r>
      <w:r>
        <w:rPr>
          <w:rFonts w:hint="eastAsia" w:ascii="宋体" w:hAnsi="宋体" w:eastAsia="宋体" w:cs="宋体"/>
          <w:kern w:val="0"/>
          <w:szCs w:val="21"/>
        </w:rPr>
        <w:t>输出端口数</w:t>
      </w:r>
    </w:p>
    <w:p>
      <w:pPr>
        <w:spacing w:line="320" w:lineRule="exact"/>
        <w:ind w:left="539" w:right="4315"/>
        <w:jc w:val="left"/>
        <w:rPr>
          <w:rFonts w:ascii="宋体" w:hAnsi="宋体" w:eastAsia="宋体" w:cs="宋体"/>
          <w:kern w:val="0"/>
          <w:szCs w:val="21"/>
        </w:rPr>
      </w:pPr>
      <w:r>
        <w:rPr>
          <w:rFonts w:hint="eastAsia" w:ascii="宋体" w:hAnsi="宋体" w:eastAsia="宋体" w:cs="宋体"/>
          <w:i/>
          <w:kern w:val="0"/>
          <w:szCs w:val="21"/>
        </w:rPr>
        <w:t>U</w:t>
      </w:r>
      <w:r>
        <w:rPr>
          <w:rFonts w:hint="eastAsia" w:ascii="宋体" w:hAnsi="宋体" w:eastAsia="宋体" w:cs="宋体"/>
          <w:kern w:val="0"/>
          <w:szCs w:val="21"/>
          <w:vertAlign w:val="subscript"/>
        </w:rPr>
        <w:t>N</w:t>
      </w:r>
      <w:r>
        <w:rPr>
          <w:rFonts w:hint="eastAsia" w:ascii="宋体" w:hAnsi="宋体" w:eastAsia="宋体" w:cs="宋体"/>
          <w:kern w:val="0"/>
          <w:szCs w:val="21"/>
        </w:rPr>
        <w:t xml:space="preserve">    </w:t>
      </w:r>
      <w:r>
        <w:rPr>
          <w:rFonts w:hint="eastAsia" w:ascii="宋体" w:hAnsi="宋体" w:eastAsia="宋体" w:cs="Times New Roman"/>
          <w:spacing w:val="2"/>
          <w:kern w:val="0"/>
          <w:szCs w:val="21"/>
        </w:rPr>
        <w:t>DC/DC变换器</w:t>
      </w:r>
      <w:r>
        <w:rPr>
          <w:rFonts w:hint="eastAsia" w:ascii="宋体" w:hAnsi="宋体" w:eastAsia="宋体" w:cs="宋体"/>
          <w:kern w:val="0"/>
          <w:szCs w:val="21"/>
        </w:rPr>
        <w:t>额定电压</w:t>
      </w:r>
    </w:p>
    <w:p>
      <w:pPr>
        <w:spacing w:line="320" w:lineRule="exact"/>
        <w:ind w:left="539" w:right="4315"/>
        <w:jc w:val="left"/>
        <w:rPr>
          <w:rFonts w:ascii="宋体" w:hAnsi="宋体" w:eastAsia="宋体" w:cs="宋体"/>
          <w:kern w:val="0"/>
          <w:szCs w:val="21"/>
        </w:rPr>
      </w:pPr>
      <w:r>
        <w:rPr>
          <w:rFonts w:hint="eastAsia" w:ascii="宋体" w:hAnsi="宋体" w:eastAsia="宋体" w:cs="宋体"/>
          <w:i/>
          <w:kern w:val="0"/>
          <w:szCs w:val="21"/>
        </w:rPr>
        <w:t>I</w:t>
      </w:r>
      <w:r>
        <w:rPr>
          <w:rFonts w:hint="eastAsia" w:ascii="宋体" w:hAnsi="宋体" w:eastAsia="宋体" w:cs="宋体"/>
          <w:kern w:val="0"/>
          <w:szCs w:val="21"/>
          <w:vertAlign w:val="subscript"/>
        </w:rPr>
        <w:t>N</w:t>
      </w:r>
      <w:r>
        <w:rPr>
          <w:rFonts w:hint="eastAsia" w:ascii="宋体" w:hAnsi="宋体" w:eastAsia="宋体" w:cs="宋体"/>
          <w:kern w:val="0"/>
          <w:szCs w:val="21"/>
        </w:rPr>
        <w:t xml:space="preserve">    </w:t>
      </w:r>
      <w:r>
        <w:rPr>
          <w:rFonts w:hint="eastAsia" w:ascii="宋体" w:hAnsi="宋体" w:eastAsia="宋体" w:cs="Times New Roman"/>
          <w:spacing w:val="2"/>
          <w:kern w:val="0"/>
          <w:szCs w:val="21"/>
        </w:rPr>
        <w:t>DC/DC变换器</w:t>
      </w:r>
      <w:r>
        <w:rPr>
          <w:rFonts w:hint="eastAsia" w:ascii="宋体" w:hAnsi="宋体" w:eastAsia="宋体" w:cs="宋体"/>
          <w:kern w:val="0"/>
          <w:szCs w:val="21"/>
        </w:rPr>
        <w:t>额定电流</w:t>
      </w:r>
    </w:p>
    <w:p>
      <w:pPr>
        <w:spacing w:line="320" w:lineRule="exact"/>
        <w:ind w:left="539" w:right="4315"/>
        <w:jc w:val="left"/>
        <w:rPr>
          <w:rFonts w:ascii="宋体" w:hAnsi="宋体" w:eastAsia="宋体" w:cs="宋体"/>
          <w:kern w:val="0"/>
          <w:szCs w:val="21"/>
        </w:rPr>
      </w:pPr>
      <w:r>
        <w:rPr>
          <w:rFonts w:hint="eastAsia" w:ascii="宋体" w:hAnsi="宋体" w:eastAsia="宋体" w:cs="宋体"/>
          <w:i/>
          <w:kern w:val="0"/>
          <w:szCs w:val="21"/>
        </w:rPr>
        <w:t>P</w:t>
      </w:r>
      <w:r>
        <w:rPr>
          <w:rFonts w:hint="eastAsia" w:ascii="宋体" w:hAnsi="宋体" w:eastAsia="宋体" w:cs="宋体"/>
          <w:kern w:val="0"/>
          <w:szCs w:val="21"/>
          <w:vertAlign w:val="subscript"/>
        </w:rPr>
        <w:t>N</w:t>
      </w:r>
      <w:r>
        <w:rPr>
          <w:rFonts w:hint="eastAsia" w:ascii="宋体" w:hAnsi="宋体" w:eastAsia="宋体" w:cs="宋体"/>
          <w:kern w:val="0"/>
          <w:szCs w:val="21"/>
        </w:rPr>
        <w:t xml:space="preserve">    </w:t>
      </w:r>
      <w:r>
        <w:rPr>
          <w:rFonts w:hint="eastAsia" w:ascii="宋体" w:hAnsi="宋体" w:eastAsia="宋体" w:cs="Times New Roman"/>
          <w:spacing w:val="2"/>
          <w:kern w:val="0"/>
          <w:szCs w:val="21"/>
        </w:rPr>
        <w:t>DC/DC变换器</w:t>
      </w:r>
      <w:r>
        <w:rPr>
          <w:rFonts w:hint="eastAsia" w:ascii="宋体" w:hAnsi="宋体" w:eastAsia="宋体" w:cs="宋体"/>
          <w:kern w:val="0"/>
          <w:szCs w:val="21"/>
        </w:rPr>
        <w:t>额定功率</w:t>
      </w:r>
    </w:p>
    <w:p>
      <w:pPr>
        <w:pStyle w:val="2"/>
        <w:spacing w:before="240" w:beforeLines="100" w:after="240" w:afterLines="100" w:line="320" w:lineRule="exact"/>
        <w:rPr>
          <w:rFonts w:ascii="黑体" w:hAnsi="黑体" w:eastAsia="黑体"/>
          <w:b w:val="0"/>
          <w:sz w:val="21"/>
          <w:szCs w:val="21"/>
        </w:rPr>
      </w:pPr>
      <w:bookmarkStart w:id="34" w:name="_Toc28017038"/>
      <w:r>
        <w:rPr>
          <w:rFonts w:ascii="黑体" w:hAnsi="黑体" w:eastAsia="黑体"/>
          <w:b w:val="0"/>
          <w:sz w:val="21"/>
          <w:szCs w:val="21"/>
        </w:rPr>
        <w:t>5</w:t>
      </w:r>
      <w:r>
        <w:rPr>
          <w:rFonts w:ascii="黑体" w:hAnsi="黑体" w:eastAsia="黑体"/>
          <w:b w:val="0"/>
          <w:sz w:val="21"/>
          <w:szCs w:val="21"/>
        </w:rPr>
        <w:tab/>
      </w:r>
      <w:r>
        <w:rPr>
          <w:rFonts w:hint="eastAsia" w:ascii="黑体" w:hAnsi="黑体" w:eastAsia="黑体"/>
          <w:b w:val="0"/>
          <w:sz w:val="21"/>
          <w:szCs w:val="21"/>
        </w:rPr>
        <w:t>技术要求</w:t>
      </w:r>
      <w:bookmarkEnd w:id="34"/>
    </w:p>
    <w:p>
      <w:pPr>
        <w:pStyle w:val="3"/>
        <w:spacing w:before="120" w:beforeLines="50" w:after="120" w:afterLines="50" w:line="320" w:lineRule="exact"/>
        <w:rPr>
          <w:rFonts w:ascii="黑体" w:hAnsi="黑体" w:eastAsia="黑体"/>
          <w:b w:val="0"/>
          <w:sz w:val="21"/>
          <w:szCs w:val="21"/>
        </w:rPr>
      </w:pPr>
      <w:bookmarkStart w:id="35" w:name="_bookmark6"/>
      <w:bookmarkEnd w:id="35"/>
      <w:bookmarkStart w:id="36" w:name="_Toc28017039"/>
      <w:r>
        <w:rPr>
          <w:rFonts w:ascii="黑体" w:hAnsi="黑体" w:eastAsia="黑体"/>
          <w:b w:val="0"/>
          <w:sz w:val="21"/>
          <w:szCs w:val="21"/>
        </w:rPr>
        <w:t>5.1</w:t>
      </w:r>
      <w:r>
        <w:rPr>
          <w:rFonts w:ascii="黑体" w:hAnsi="黑体" w:eastAsia="黑体"/>
          <w:b w:val="0"/>
          <w:sz w:val="21"/>
          <w:szCs w:val="21"/>
        </w:rPr>
        <w:tab/>
      </w:r>
      <w:r>
        <w:rPr>
          <w:rFonts w:hint="eastAsia" w:ascii="黑体" w:hAnsi="黑体" w:eastAsia="黑体"/>
          <w:b w:val="0"/>
          <w:sz w:val="21"/>
          <w:szCs w:val="21"/>
        </w:rPr>
        <w:t>环境及使用要求</w:t>
      </w:r>
      <w:bookmarkEnd w:id="36"/>
    </w:p>
    <w:p>
      <w:pPr>
        <w:spacing w:line="320" w:lineRule="exact"/>
        <w:jc w:val="left"/>
        <w:rPr>
          <w:rFonts w:ascii="宋体" w:hAnsi="宋体" w:eastAsia="宋体" w:cs="Times New Roman"/>
          <w:spacing w:val="2"/>
          <w:kern w:val="0"/>
          <w:szCs w:val="21"/>
        </w:rPr>
      </w:pPr>
      <w:r>
        <w:rPr>
          <w:rFonts w:ascii="宋体" w:hAnsi="宋体" w:eastAsia="宋体" w:cs="Times New Roman"/>
          <w:spacing w:val="2"/>
          <w:kern w:val="0"/>
          <w:szCs w:val="21"/>
        </w:rPr>
        <w:t>5.1.1</w:t>
      </w:r>
      <w:r>
        <w:rPr>
          <w:rFonts w:hint="eastAsia" w:ascii="宋体" w:hAnsi="宋体" w:eastAsia="宋体" w:cs="Times New Roman"/>
          <w:spacing w:val="2"/>
          <w:kern w:val="0"/>
          <w:szCs w:val="21"/>
        </w:rPr>
        <w:t>温度</w:t>
      </w:r>
    </w:p>
    <w:p>
      <w:pPr>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户内型DC/DC变换器的工作环境温度为-20℃~+40℃，</w:t>
      </w:r>
    </w:p>
    <w:p>
      <w:pPr>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户外型DC/DC变换器的周围空气温度范围：-25℃~+60℃</w:t>
      </w:r>
    </w:p>
    <w:p>
      <w:pPr>
        <w:spacing w:line="320" w:lineRule="exact"/>
        <w:ind w:firstLine="428" w:firstLineChars="200"/>
        <w:jc w:val="left"/>
        <w:rPr>
          <w:rFonts w:ascii="宋体" w:hAnsi="宋体" w:eastAsia="宋体" w:cs="Times New Roman"/>
          <w:kern w:val="0"/>
          <w:szCs w:val="21"/>
        </w:rPr>
      </w:pPr>
      <w:r>
        <w:rPr>
          <w:rFonts w:hint="eastAsia" w:ascii="宋体" w:hAnsi="宋体" w:eastAsia="宋体" w:cs="Times New Roman"/>
          <w:spacing w:val="2"/>
          <w:kern w:val="0"/>
          <w:szCs w:val="21"/>
        </w:rPr>
        <w:t>贮存温度为-30℃~70℃</w:t>
      </w:r>
      <w:r>
        <w:rPr>
          <w:rFonts w:ascii="宋体" w:hAnsi="宋体" w:eastAsia="宋体" w:cs="Times New Roman"/>
          <w:kern w:val="0"/>
          <w:szCs w:val="21"/>
        </w:rPr>
        <w:t>。</w:t>
      </w:r>
    </w:p>
    <w:p>
      <w:pPr>
        <w:spacing w:line="320" w:lineRule="exact"/>
        <w:jc w:val="left"/>
        <w:rPr>
          <w:rFonts w:ascii="宋体" w:hAnsi="宋体" w:eastAsia="宋体" w:cs="Times New Roman"/>
          <w:spacing w:val="2"/>
          <w:kern w:val="0"/>
          <w:szCs w:val="21"/>
        </w:rPr>
      </w:pPr>
      <w:r>
        <w:rPr>
          <w:rFonts w:ascii="宋体" w:hAnsi="宋体" w:eastAsia="宋体" w:cs="Times New Roman"/>
          <w:spacing w:val="2"/>
          <w:kern w:val="0"/>
          <w:szCs w:val="21"/>
        </w:rPr>
        <w:t>5.1.2</w:t>
      </w:r>
      <w:r>
        <w:rPr>
          <w:rFonts w:ascii="宋体" w:hAnsi="宋体" w:eastAsia="宋体" w:cs="Times New Roman"/>
          <w:spacing w:val="2"/>
          <w:kern w:val="0"/>
          <w:szCs w:val="21"/>
        </w:rPr>
        <w:tab/>
      </w:r>
      <w:r>
        <w:rPr>
          <w:rFonts w:hint="eastAsia" w:ascii="宋体" w:hAnsi="宋体" w:eastAsia="宋体" w:cs="Times New Roman"/>
          <w:spacing w:val="2"/>
          <w:kern w:val="0"/>
          <w:szCs w:val="21"/>
        </w:rPr>
        <w:t>湿度</w:t>
      </w:r>
    </w:p>
    <w:p>
      <w:pPr>
        <w:tabs>
          <w:tab w:val="left" w:pos="540"/>
        </w:tabs>
        <w:spacing w:line="320" w:lineRule="exact"/>
        <w:ind w:left="116"/>
        <w:jc w:val="left"/>
        <w:rPr>
          <w:rFonts w:ascii="宋体" w:hAnsi="宋体" w:eastAsia="宋体" w:cs="Times New Roman"/>
          <w:spacing w:val="2"/>
          <w:kern w:val="0"/>
          <w:szCs w:val="21"/>
        </w:rPr>
      </w:pPr>
      <w:r>
        <w:rPr>
          <w:rFonts w:hint="eastAsia" w:ascii="黑体" w:hAnsi="黑体" w:eastAsia="黑体" w:cs="黑体"/>
          <w:kern w:val="0"/>
          <w:szCs w:val="21"/>
        </w:rPr>
        <w:tab/>
      </w:r>
      <w:r>
        <w:rPr>
          <w:rFonts w:hint="eastAsia" w:ascii="黑体" w:hAnsi="黑体" w:eastAsia="黑体" w:cs="黑体"/>
          <w:kern w:val="0"/>
          <w:szCs w:val="21"/>
        </w:rPr>
        <w:t>户内型相对湿度范围：</w:t>
      </w:r>
      <w:r>
        <w:rPr>
          <w:rFonts w:hint="eastAsia" w:ascii="宋体" w:hAnsi="宋体" w:eastAsia="宋体" w:cs="Times New Roman"/>
          <w:spacing w:val="2"/>
          <w:kern w:val="0"/>
          <w:szCs w:val="21"/>
        </w:rPr>
        <w:t xml:space="preserve"> 5%~95%，无凝露。</w:t>
      </w:r>
    </w:p>
    <w:p>
      <w:pPr>
        <w:tabs>
          <w:tab w:val="left" w:pos="540"/>
        </w:tabs>
        <w:spacing w:line="320" w:lineRule="exact"/>
        <w:ind w:left="116"/>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户外型相对湿度范围：4%~100%，</w:t>
      </w:r>
      <w:r>
        <w:rPr>
          <w:rFonts w:ascii="宋体" w:hAnsi="宋体" w:eastAsia="宋体" w:cs="Times New Roman"/>
          <w:spacing w:val="2"/>
          <w:kern w:val="0"/>
          <w:szCs w:val="21"/>
        </w:rPr>
        <w:t xml:space="preserve"> </w:t>
      </w:r>
    </w:p>
    <w:p>
      <w:pPr>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5.1.3 盐雾</w:t>
      </w:r>
    </w:p>
    <w:p>
      <w:pPr>
        <w:tabs>
          <w:tab w:val="left" w:pos="433"/>
        </w:tabs>
        <w:spacing w:line="320" w:lineRule="exact"/>
        <w:ind w:left="116"/>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产品应进行盐雾试验。试验后，产品的电气性能参数应符合产品标准的规定。产品的安装细节、试验后的恢复条件和其他判定要求应在产品标准中规定。</w:t>
      </w:r>
    </w:p>
    <w:p>
      <w:pPr>
        <w:tabs>
          <w:tab w:val="left" w:pos="433"/>
        </w:tabs>
        <w:spacing w:line="320" w:lineRule="exact"/>
        <w:ind w:left="116"/>
        <w:jc w:val="left"/>
        <w:rPr>
          <w:rFonts w:ascii="宋体" w:hAnsi="宋体" w:eastAsia="宋体" w:cs="Times New Roman"/>
          <w:spacing w:val="2"/>
          <w:kern w:val="0"/>
          <w:szCs w:val="21"/>
        </w:rPr>
      </w:pPr>
      <w:r>
        <w:rPr>
          <w:rFonts w:hint="eastAsia" w:ascii="宋体" w:hAnsi="宋体" w:eastAsia="宋体" w:cs="Times New Roman"/>
          <w:spacing w:val="2"/>
          <w:kern w:val="0"/>
          <w:szCs w:val="21"/>
        </w:rPr>
        <w:t>5.1.4海拔</w:t>
      </w:r>
    </w:p>
    <w:p>
      <w:pPr>
        <w:spacing w:line="320" w:lineRule="exact"/>
        <w:ind w:firstLine="420"/>
        <w:jc w:val="left"/>
        <w:rPr>
          <w:rFonts w:ascii="宋体" w:hAnsi="宋体" w:eastAsia="宋体" w:cs="Times New Roman"/>
          <w:kern w:val="0"/>
          <w:szCs w:val="21"/>
        </w:rPr>
      </w:pPr>
      <w:r>
        <w:rPr>
          <w:rFonts w:hint="eastAsia" w:ascii="宋体" w:hAnsi="宋体" w:eastAsia="宋体" w:cs="Times New Roman"/>
          <w:spacing w:val="2"/>
          <w:kern w:val="0"/>
          <w:szCs w:val="21"/>
        </w:rPr>
        <w:t>海拔高度≤1000m；海拔高度＞1000m时，需考虑电气介电强度的下降，</w:t>
      </w:r>
      <w:r>
        <w:rPr>
          <w:rFonts w:hint="eastAsia" w:ascii="宋体" w:hAnsi="宋体" w:eastAsia="宋体" w:cs="Times New Roman"/>
          <w:kern w:val="0"/>
          <w:szCs w:val="21"/>
        </w:rPr>
        <w:t>按照GB/T 3859.2规定降额使用；</w:t>
      </w:r>
    </w:p>
    <w:p>
      <w:pPr>
        <w:pStyle w:val="3"/>
        <w:spacing w:before="120" w:beforeLines="50" w:after="120" w:afterLines="50" w:line="320" w:lineRule="exact"/>
        <w:rPr>
          <w:rFonts w:ascii="黑体" w:hAnsi="黑体" w:eastAsia="黑体"/>
          <w:b w:val="0"/>
          <w:sz w:val="21"/>
          <w:szCs w:val="21"/>
        </w:rPr>
      </w:pPr>
      <w:bookmarkStart w:id="37" w:name="_bookmark7"/>
      <w:bookmarkEnd w:id="37"/>
      <w:bookmarkStart w:id="38" w:name="_Toc28017040"/>
      <w:r>
        <w:rPr>
          <w:rFonts w:ascii="黑体" w:hAnsi="黑体" w:eastAsia="黑体"/>
          <w:b w:val="0"/>
          <w:sz w:val="21"/>
          <w:szCs w:val="21"/>
        </w:rPr>
        <w:t>5.2</w:t>
      </w:r>
      <w:r>
        <w:rPr>
          <w:rFonts w:ascii="黑体" w:hAnsi="黑体" w:eastAsia="黑体"/>
          <w:b w:val="0"/>
          <w:sz w:val="21"/>
          <w:szCs w:val="21"/>
        </w:rPr>
        <w:tab/>
      </w:r>
      <w:r>
        <w:rPr>
          <w:rFonts w:hint="eastAsia" w:ascii="黑体" w:hAnsi="黑体" w:eastAsia="黑体"/>
          <w:b w:val="0"/>
          <w:sz w:val="21"/>
          <w:szCs w:val="21"/>
        </w:rPr>
        <w:t>壳体机械强度</w:t>
      </w:r>
      <w:bookmarkEnd w:id="38"/>
    </w:p>
    <w:p>
      <w:pPr>
        <w:spacing w:before="2" w:line="320" w:lineRule="exact"/>
        <w:ind w:firstLine="428" w:firstLineChars="200"/>
        <w:jc w:val="left"/>
        <w:rPr>
          <w:rFonts w:ascii="宋体" w:hAnsi="宋体" w:eastAsia="宋体" w:cs="Times New Roman"/>
          <w:kern w:val="0"/>
          <w:szCs w:val="21"/>
        </w:rPr>
      </w:pPr>
      <w:r>
        <w:rPr>
          <w:rFonts w:hint="eastAsia" w:ascii="宋体" w:hAnsi="宋体" w:eastAsia="宋体" w:cs="Times New Roman"/>
          <w:spacing w:val="2"/>
          <w:kern w:val="0"/>
          <w:szCs w:val="21"/>
        </w:rPr>
        <w:t>DC/DC变换器按照 6.2所述方法实验后，不发生明显的塑性变形。</w:t>
      </w:r>
    </w:p>
    <w:p>
      <w:pPr>
        <w:pStyle w:val="3"/>
        <w:spacing w:before="120" w:beforeLines="50" w:after="120" w:afterLines="50" w:line="320" w:lineRule="exact"/>
        <w:rPr>
          <w:rFonts w:ascii="黑体" w:hAnsi="黑体" w:eastAsia="黑体"/>
          <w:b w:val="0"/>
          <w:sz w:val="21"/>
          <w:szCs w:val="21"/>
        </w:rPr>
      </w:pPr>
      <w:bookmarkStart w:id="39" w:name="_bookmark8"/>
      <w:bookmarkEnd w:id="39"/>
      <w:bookmarkStart w:id="40" w:name="_Toc28017041"/>
      <w:r>
        <w:rPr>
          <w:rFonts w:ascii="黑体" w:hAnsi="黑体" w:eastAsia="黑体"/>
          <w:b w:val="0"/>
          <w:sz w:val="21"/>
          <w:szCs w:val="21"/>
        </w:rPr>
        <w:t>5.3</w:t>
      </w:r>
      <w:r>
        <w:rPr>
          <w:rFonts w:ascii="黑体" w:hAnsi="黑体" w:eastAsia="黑体"/>
          <w:b w:val="0"/>
          <w:sz w:val="21"/>
          <w:szCs w:val="21"/>
        </w:rPr>
        <w:tab/>
      </w:r>
      <w:r>
        <w:rPr>
          <w:rFonts w:hint="eastAsia" w:ascii="黑体" w:hAnsi="黑体" w:eastAsia="黑体"/>
          <w:b w:val="0"/>
          <w:sz w:val="21"/>
          <w:szCs w:val="21"/>
        </w:rPr>
        <w:t>防护等级</w:t>
      </w:r>
      <w:bookmarkEnd w:id="40"/>
    </w:p>
    <w:p>
      <w:pPr>
        <w:tabs>
          <w:tab w:val="left" w:pos="435"/>
        </w:tabs>
        <w:adjustRightInd w:val="0"/>
        <w:snapToGrid w:val="0"/>
        <w:spacing w:line="320" w:lineRule="exact"/>
        <w:ind w:left="113"/>
        <w:jc w:val="left"/>
        <w:rPr>
          <w:rFonts w:ascii="宋体" w:hAnsi="宋体" w:eastAsia="宋体" w:cs="Times New Roman"/>
          <w:spacing w:val="2"/>
          <w:kern w:val="0"/>
          <w:szCs w:val="21"/>
        </w:rPr>
      </w:pPr>
      <w:r>
        <w:rPr>
          <w:rFonts w:hint="eastAsia" w:ascii="黑体" w:hAnsi="黑体" w:eastAsia="黑体" w:cs="黑体"/>
          <w:kern w:val="0"/>
          <w:szCs w:val="21"/>
        </w:rPr>
        <w:tab/>
      </w:r>
      <w:r>
        <w:rPr>
          <w:rFonts w:hint="eastAsia" w:ascii="宋体" w:hAnsi="宋体" w:eastAsia="宋体" w:cs="Times New Roman"/>
          <w:spacing w:val="2"/>
          <w:kern w:val="0"/>
          <w:szCs w:val="21"/>
        </w:rPr>
        <w:t>DC/DC变换器应具有防止人体接近壳内危险措施，防止固体异物和水进入的外壳防护措施，避免其对DC/DC变换器造成不利影响。DC/DC变换器可以根据不同的使用场合采取不同的外壳防护措施。户外型DC/DC变换器最低需要满足IP54要求，户内型DC/DC变换器最低需满足IP20需求。</w:t>
      </w:r>
    </w:p>
    <w:p>
      <w:pPr>
        <w:pStyle w:val="3"/>
        <w:spacing w:before="120" w:beforeLines="50" w:after="120" w:afterLines="50" w:line="320" w:lineRule="exact"/>
        <w:rPr>
          <w:rFonts w:ascii="黑体" w:hAnsi="黑体" w:eastAsia="黑体"/>
          <w:b w:val="0"/>
          <w:sz w:val="21"/>
          <w:szCs w:val="21"/>
        </w:rPr>
      </w:pPr>
      <w:bookmarkStart w:id="41" w:name="_Toc28017042"/>
      <w:r>
        <w:rPr>
          <w:rFonts w:hint="eastAsia" w:ascii="黑体" w:hAnsi="黑体" w:eastAsia="黑体"/>
          <w:b w:val="0"/>
          <w:sz w:val="21"/>
          <w:szCs w:val="21"/>
        </w:rPr>
        <w:t>5.4  噪声</w:t>
      </w:r>
      <w:bookmarkEnd w:id="41"/>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在最严酷的工况下，在距离DC/DC变换器水平位置1m处，用声级计测量噪声。户用DC/DC变换器及冷却装置要求噪声不超过65dB，户外DC/DC变换器及冷却装置不超过80dB。</w:t>
      </w:r>
    </w:p>
    <w:p>
      <w:pPr>
        <w:pStyle w:val="3"/>
        <w:spacing w:before="120" w:beforeLines="50" w:after="120" w:afterLines="50" w:line="320" w:lineRule="exact"/>
        <w:rPr>
          <w:rFonts w:ascii="黑体" w:hAnsi="黑体" w:eastAsia="黑体"/>
          <w:b w:val="0"/>
          <w:sz w:val="21"/>
          <w:szCs w:val="21"/>
        </w:rPr>
      </w:pPr>
      <w:bookmarkStart w:id="42" w:name="_Toc28017043"/>
      <w:r>
        <w:rPr>
          <w:rFonts w:hint="eastAsia" w:ascii="黑体" w:hAnsi="黑体" w:eastAsia="黑体"/>
          <w:b w:val="0"/>
          <w:sz w:val="21"/>
          <w:szCs w:val="21"/>
        </w:rPr>
        <w:t>5.5  绝缘性能</w:t>
      </w:r>
      <w:bookmarkEnd w:id="42"/>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在正常试验条件下，DC/DC变换器各独立电路与外露的可导电部分之间，以及各独立电路之间的绝缘电阻应不小于1MΩ。</w:t>
      </w:r>
    </w:p>
    <w:p>
      <w:pPr>
        <w:pStyle w:val="3"/>
        <w:spacing w:before="120" w:beforeLines="50" w:after="120" w:afterLines="50" w:line="320" w:lineRule="exact"/>
        <w:rPr>
          <w:rFonts w:ascii="黑体" w:hAnsi="黑体" w:eastAsia="黑体"/>
          <w:b w:val="0"/>
          <w:sz w:val="21"/>
          <w:szCs w:val="21"/>
        </w:rPr>
      </w:pPr>
      <w:bookmarkStart w:id="43" w:name="_Toc28017044"/>
      <w:r>
        <w:rPr>
          <w:rFonts w:hint="eastAsia" w:ascii="黑体" w:hAnsi="黑体" w:eastAsia="黑体"/>
          <w:b w:val="0"/>
          <w:sz w:val="21"/>
          <w:szCs w:val="21"/>
        </w:rPr>
        <w:t>5.6</w:t>
      </w:r>
      <w:r>
        <w:rPr>
          <w:rFonts w:hint="eastAsia" w:ascii="黑体" w:hAnsi="黑体" w:eastAsia="黑体"/>
          <w:b w:val="0"/>
          <w:sz w:val="21"/>
          <w:szCs w:val="21"/>
        </w:rPr>
        <w:tab/>
      </w:r>
      <w:r>
        <w:rPr>
          <w:rFonts w:hint="eastAsia" w:ascii="黑体" w:hAnsi="黑体" w:eastAsia="黑体"/>
          <w:b w:val="0"/>
          <w:sz w:val="21"/>
          <w:szCs w:val="21"/>
        </w:rPr>
        <w:t>耐压性能</w:t>
      </w:r>
      <w:bookmarkEnd w:id="43"/>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接线端子对地（外壳）和彼此无连接的电路之间的介电强度，应能耐受1000V+2倍最高电压（最小测试不低于1500V）的试验电压1min，试验过程中要保证不击穿，不飞狐，漏电流&lt;20mA。</w:t>
      </w:r>
    </w:p>
    <w:p>
      <w:pPr>
        <w:pStyle w:val="3"/>
        <w:spacing w:before="120" w:beforeLines="50" w:after="120" w:afterLines="50" w:line="320" w:lineRule="exact"/>
        <w:rPr>
          <w:rFonts w:ascii="黑体" w:hAnsi="黑体" w:eastAsia="黑体"/>
          <w:b w:val="0"/>
          <w:sz w:val="21"/>
          <w:szCs w:val="21"/>
        </w:rPr>
      </w:pPr>
      <w:bookmarkStart w:id="44" w:name="_Toc28017045"/>
      <w:r>
        <w:rPr>
          <w:rFonts w:hint="eastAsia" w:ascii="黑体" w:hAnsi="黑体" w:eastAsia="黑体"/>
          <w:b w:val="0"/>
          <w:sz w:val="21"/>
          <w:szCs w:val="21"/>
        </w:rPr>
        <w:t>5.7  电气间隙和爬电距离</w:t>
      </w:r>
      <w:bookmarkEnd w:id="44"/>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电气间隙和爬电距离应满足GB/T 18488.1-2006表3中的相关要求。</w:t>
      </w:r>
    </w:p>
    <w:p>
      <w:pPr>
        <w:pStyle w:val="3"/>
        <w:spacing w:before="120" w:beforeLines="50" w:after="120" w:afterLines="50" w:line="320" w:lineRule="exact"/>
        <w:rPr>
          <w:rFonts w:ascii="黑体" w:hAnsi="黑体" w:eastAsia="黑体"/>
          <w:b w:val="0"/>
          <w:sz w:val="21"/>
          <w:szCs w:val="21"/>
        </w:rPr>
      </w:pPr>
      <w:bookmarkStart w:id="45" w:name="_Toc28017046"/>
      <w:r>
        <w:rPr>
          <w:rFonts w:hint="eastAsia" w:ascii="黑体" w:hAnsi="黑体" w:eastAsia="黑体"/>
          <w:b w:val="0"/>
          <w:sz w:val="21"/>
          <w:szCs w:val="21"/>
        </w:rPr>
        <w:t>5.8</w:t>
      </w:r>
      <w:r>
        <w:rPr>
          <w:rFonts w:hint="eastAsia" w:ascii="黑体" w:hAnsi="黑体" w:eastAsia="黑体"/>
          <w:b w:val="0"/>
          <w:sz w:val="21"/>
          <w:szCs w:val="21"/>
        </w:rPr>
        <w:tab/>
      </w:r>
      <w:r>
        <w:rPr>
          <w:rFonts w:hint="eastAsia" w:ascii="黑体" w:hAnsi="黑体" w:eastAsia="黑体"/>
          <w:b w:val="0"/>
          <w:sz w:val="21"/>
          <w:szCs w:val="21"/>
        </w:rPr>
        <w:t>额定功率运行</w:t>
      </w:r>
      <w:bookmarkEnd w:id="45"/>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黑体" w:hAnsi="黑体" w:eastAsia="黑体" w:cs="黑体"/>
          <w:kern w:val="0"/>
          <w:szCs w:val="21"/>
        </w:rPr>
        <w:tab/>
      </w:r>
      <w:r>
        <w:rPr>
          <w:rFonts w:hint="eastAsia" w:ascii="宋体" w:hAnsi="宋体" w:eastAsia="宋体" w:cs="Times New Roman"/>
          <w:spacing w:val="2"/>
          <w:kern w:val="0"/>
          <w:szCs w:val="21"/>
        </w:rPr>
        <w:t>在规定的环境条件下，额定电压和连续工作情况下，DC/DC变换器达到稳定温升后可输出的最大功率应大于或等于铭牌中标出的额定功率值。</w:t>
      </w:r>
    </w:p>
    <w:p>
      <w:pPr>
        <w:pStyle w:val="3"/>
        <w:spacing w:before="120" w:beforeLines="50" w:after="120" w:afterLines="50" w:line="320" w:lineRule="exact"/>
        <w:rPr>
          <w:rFonts w:ascii="黑体" w:hAnsi="黑体" w:eastAsia="黑体"/>
          <w:b w:val="0"/>
          <w:sz w:val="21"/>
          <w:szCs w:val="21"/>
        </w:rPr>
      </w:pPr>
      <w:bookmarkStart w:id="46" w:name="_Toc28017047"/>
      <w:r>
        <w:rPr>
          <w:rFonts w:hint="eastAsia" w:ascii="黑体" w:hAnsi="黑体" w:eastAsia="黑体"/>
          <w:b w:val="0"/>
          <w:sz w:val="21"/>
          <w:szCs w:val="21"/>
        </w:rPr>
        <w:t>5.9</w:t>
      </w:r>
      <w:r>
        <w:rPr>
          <w:rFonts w:hint="eastAsia" w:ascii="黑体" w:hAnsi="黑体" w:eastAsia="黑体"/>
          <w:b w:val="0"/>
          <w:sz w:val="21"/>
          <w:szCs w:val="21"/>
        </w:rPr>
        <w:tab/>
      </w:r>
      <w:r>
        <w:rPr>
          <w:rFonts w:hint="eastAsia" w:ascii="黑体" w:hAnsi="黑体" w:eastAsia="黑体"/>
          <w:b w:val="0"/>
          <w:sz w:val="21"/>
          <w:szCs w:val="21"/>
        </w:rPr>
        <w:t>过载运行能力</w:t>
      </w:r>
      <w:bookmarkEnd w:id="46"/>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DC/DC变换器的过载输出功率不小于其额定功率的1.2倍，按照 6.9所述的方法测量出的峰值持续运行时间，应不小于6min。</w:t>
      </w:r>
    </w:p>
    <w:p>
      <w:pPr>
        <w:pStyle w:val="3"/>
        <w:spacing w:before="120" w:beforeLines="50" w:after="120" w:afterLines="50" w:line="320" w:lineRule="exact"/>
        <w:rPr>
          <w:rFonts w:ascii="黑体" w:hAnsi="黑体" w:eastAsia="黑体"/>
          <w:b w:val="0"/>
          <w:sz w:val="21"/>
          <w:szCs w:val="21"/>
        </w:rPr>
      </w:pPr>
      <w:bookmarkStart w:id="47" w:name="_Toc28017048"/>
      <w:r>
        <w:rPr>
          <w:rFonts w:hint="eastAsia" w:ascii="黑体" w:hAnsi="黑体" w:eastAsia="黑体"/>
          <w:b w:val="0"/>
          <w:sz w:val="21"/>
          <w:szCs w:val="21"/>
        </w:rPr>
        <w:t>5.10 电磁兼容</w:t>
      </w:r>
      <w:bookmarkEnd w:id="47"/>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DC/DC变换器在运行过程中，产生的传导干扰和辐射干扰不应超过GB18655-2002中第12章和第14章规定的限值。</w:t>
      </w:r>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DC/DC变换器在运行过程中抗干扰应满足GB/T17619-1998中第4章的规定。</w:t>
      </w:r>
    </w:p>
    <w:p>
      <w:pPr>
        <w:pStyle w:val="3"/>
        <w:spacing w:before="120" w:beforeLines="50" w:after="120" w:afterLines="50" w:line="320" w:lineRule="exact"/>
        <w:rPr>
          <w:rFonts w:ascii="黑体" w:hAnsi="黑体" w:eastAsia="黑体"/>
          <w:b w:val="0"/>
          <w:sz w:val="21"/>
          <w:szCs w:val="21"/>
        </w:rPr>
      </w:pPr>
      <w:bookmarkStart w:id="48" w:name="_Toc28017049"/>
      <w:r>
        <w:rPr>
          <w:rFonts w:hint="eastAsia" w:ascii="黑体" w:hAnsi="黑体" w:eastAsia="黑体"/>
          <w:b w:val="0"/>
          <w:sz w:val="21"/>
          <w:szCs w:val="21"/>
        </w:rPr>
        <w:t>5.11 动态响应时间</w:t>
      </w:r>
      <w:bookmarkEnd w:id="48"/>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DC/DC变换器的动态响应时间，应符合生产商和用户签订的供货文件。</w:t>
      </w:r>
    </w:p>
    <w:p>
      <w:pPr>
        <w:pStyle w:val="3"/>
        <w:spacing w:before="120" w:beforeLines="50" w:after="120" w:afterLines="50" w:line="320" w:lineRule="exact"/>
        <w:rPr>
          <w:rFonts w:ascii="黑体" w:hAnsi="黑体" w:eastAsia="黑体"/>
          <w:b w:val="0"/>
          <w:sz w:val="21"/>
          <w:szCs w:val="21"/>
        </w:rPr>
      </w:pPr>
      <w:bookmarkStart w:id="49" w:name="_Toc28017050"/>
      <w:r>
        <w:rPr>
          <w:rFonts w:hint="eastAsia" w:ascii="黑体" w:hAnsi="黑体" w:eastAsia="黑体"/>
          <w:b w:val="0"/>
          <w:sz w:val="21"/>
          <w:szCs w:val="21"/>
        </w:rPr>
        <w:t>5.12 控制精度</w:t>
      </w:r>
      <w:bookmarkEnd w:id="49"/>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5.12.1  电流控制精度</w:t>
      </w:r>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黑体" w:hAnsi="黑体" w:eastAsia="黑体" w:cs="黑体"/>
          <w:kern w:val="0"/>
          <w:szCs w:val="21"/>
        </w:rPr>
        <w:tab/>
      </w:r>
      <w:r>
        <w:rPr>
          <w:rFonts w:hint="eastAsia" w:ascii="宋体" w:hAnsi="宋体" w:eastAsia="宋体" w:cs="Times New Roman"/>
          <w:spacing w:val="2"/>
          <w:kern w:val="0"/>
          <w:szCs w:val="21"/>
        </w:rPr>
        <w:t>对于恒流输出特性的DC/DC变换器在额定输出电流下的相对误差不大于2%。</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5.12.2  电压控制精度</w:t>
      </w:r>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黑体" w:hAnsi="黑体" w:eastAsia="黑体" w:cs="黑体"/>
          <w:kern w:val="0"/>
          <w:szCs w:val="21"/>
        </w:rPr>
        <w:tab/>
      </w:r>
      <w:r>
        <w:rPr>
          <w:rFonts w:hint="eastAsia" w:ascii="宋体" w:hAnsi="宋体" w:eastAsia="宋体" w:cs="Times New Roman"/>
          <w:spacing w:val="2"/>
          <w:kern w:val="0"/>
          <w:szCs w:val="21"/>
        </w:rPr>
        <w:t>对于恒压输出特性的DC/DC变换器在额定输出电压下的相对误差不大于1%。</w:t>
      </w:r>
    </w:p>
    <w:p>
      <w:pPr>
        <w:pStyle w:val="3"/>
        <w:spacing w:before="120" w:beforeLines="50" w:after="120" w:afterLines="50" w:line="320" w:lineRule="exact"/>
        <w:rPr>
          <w:rFonts w:ascii="黑体" w:hAnsi="黑体" w:eastAsia="黑体"/>
          <w:b w:val="0"/>
          <w:sz w:val="21"/>
          <w:szCs w:val="21"/>
        </w:rPr>
      </w:pPr>
      <w:bookmarkStart w:id="50" w:name="_Toc28017051"/>
      <w:r>
        <w:rPr>
          <w:rFonts w:hint="eastAsia" w:ascii="黑体" w:hAnsi="黑体" w:eastAsia="黑体"/>
          <w:b w:val="0"/>
          <w:sz w:val="21"/>
          <w:szCs w:val="21"/>
        </w:rPr>
        <w:t>5.13 外观质量</w:t>
      </w:r>
      <w:bookmarkEnd w:id="50"/>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1）变换器外表面应平整，无明显的划伤、变形等缺陷，表面涂镀层应均匀。</w:t>
      </w:r>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2）铭牌、标志安装端正牢固，字迹清晰。</w:t>
      </w:r>
    </w:p>
    <w:p>
      <w:pPr>
        <w:tabs>
          <w:tab w:val="left" w:pos="433"/>
        </w:tabs>
        <w:adjustRightInd w:val="0"/>
        <w:snapToGrid w:val="0"/>
        <w:spacing w:line="320" w:lineRule="exact"/>
        <w:ind w:left="113"/>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3）零部件紧固可靠，无锈蚀，毛刺、裂纹等缺陷和损伤</w:t>
      </w:r>
      <w:bookmarkStart w:id="51" w:name="_bookmark9"/>
      <w:bookmarkEnd w:id="51"/>
      <w:bookmarkStart w:id="52" w:name="_bookmark11"/>
      <w:bookmarkEnd w:id="52"/>
      <w:r>
        <w:rPr>
          <w:rFonts w:hint="eastAsia" w:ascii="宋体" w:hAnsi="宋体" w:eastAsia="宋体" w:cs="Times New Roman"/>
          <w:spacing w:val="2"/>
          <w:kern w:val="0"/>
          <w:szCs w:val="21"/>
        </w:rPr>
        <w:t>。</w:t>
      </w:r>
    </w:p>
    <w:p>
      <w:pPr>
        <w:pStyle w:val="3"/>
        <w:spacing w:before="120" w:beforeLines="50" w:after="120" w:afterLines="50" w:line="320" w:lineRule="exact"/>
        <w:rPr>
          <w:rFonts w:ascii="黑体" w:hAnsi="黑体" w:eastAsia="黑体"/>
          <w:b w:val="0"/>
          <w:sz w:val="21"/>
          <w:szCs w:val="21"/>
        </w:rPr>
      </w:pPr>
      <w:bookmarkStart w:id="53" w:name="_Toc28017052"/>
      <w:r>
        <w:rPr>
          <w:rFonts w:hint="eastAsia" w:ascii="黑体" w:hAnsi="黑体" w:eastAsia="黑体"/>
          <w:b w:val="0"/>
          <w:sz w:val="21"/>
          <w:szCs w:val="21"/>
        </w:rPr>
        <w:t>5.14 输出纹波</w:t>
      </w:r>
      <w:bookmarkEnd w:id="53"/>
    </w:p>
    <w:p>
      <w:pPr>
        <w:rPr>
          <w:rFonts w:ascii="宋体" w:hAnsi="宋体" w:eastAsia="宋体" w:cs="Times New Roman"/>
          <w:spacing w:val="2"/>
          <w:kern w:val="0"/>
          <w:szCs w:val="21"/>
        </w:rPr>
      </w:pPr>
      <w:r>
        <w:rPr>
          <w:rFonts w:hint="eastAsia"/>
        </w:rPr>
        <w:tab/>
      </w:r>
      <w:r>
        <w:rPr>
          <w:rFonts w:hint="eastAsia" w:ascii="宋体" w:hAnsi="宋体" w:eastAsia="宋体" w:cs="Times New Roman"/>
          <w:spacing w:val="2"/>
          <w:kern w:val="0"/>
          <w:szCs w:val="21"/>
        </w:rPr>
        <w:t>DC/DC变换器在输出功率为30%P</w:t>
      </w:r>
      <w:r>
        <w:rPr>
          <w:rFonts w:hint="eastAsia" w:ascii="宋体" w:hAnsi="宋体" w:eastAsia="宋体" w:cs="Times New Roman"/>
          <w:spacing w:val="2"/>
          <w:kern w:val="0"/>
          <w:szCs w:val="21"/>
          <w:vertAlign w:val="subscript"/>
        </w:rPr>
        <w:t>N</w:t>
      </w:r>
      <w:r>
        <w:rPr>
          <w:rFonts w:hint="eastAsia" w:ascii="宋体" w:hAnsi="宋体" w:eastAsia="宋体" w:cs="Times New Roman"/>
          <w:spacing w:val="2"/>
          <w:kern w:val="0"/>
          <w:szCs w:val="21"/>
        </w:rPr>
        <w:t>,60%P</w:t>
      </w:r>
      <w:r>
        <w:rPr>
          <w:rFonts w:hint="eastAsia" w:ascii="宋体" w:hAnsi="宋体" w:eastAsia="宋体" w:cs="Times New Roman"/>
          <w:spacing w:val="2"/>
          <w:kern w:val="0"/>
          <w:szCs w:val="21"/>
          <w:vertAlign w:val="subscript"/>
        </w:rPr>
        <w:t>N</w:t>
      </w:r>
      <w:r>
        <w:rPr>
          <w:rFonts w:hint="eastAsia" w:ascii="宋体" w:hAnsi="宋体" w:eastAsia="宋体" w:cs="Times New Roman"/>
          <w:spacing w:val="2"/>
          <w:kern w:val="0"/>
          <w:szCs w:val="21"/>
        </w:rPr>
        <w:t>和100%P</w:t>
      </w:r>
      <w:r>
        <w:rPr>
          <w:rFonts w:hint="eastAsia" w:ascii="宋体" w:hAnsi="宋体" w:eastAsia="宋体" w:cs="Times New Roman"/>
          <w:spacing w:val="2"/>
          <w:kern w:val="0"/>
          <w:szCs w:val="21"/>
          <w:vertAlign w:val="subscript"/>
        </w:rPr>
        <w:t>N</w:t>
      </w:r>
      <w:r>
        <w:rPr>
          <w:rFonts w:hint="eastAsia" w:ascii="宋体" w:hAnsi="宋体" w:eastAsia="宋体" w:cs="Times New Roman"/>
          <w:spacing w:val="2"/>
          <w:kern w:val="0"/>
          <w:szCs w:val="21"/>
        </w:rPr>
        <w:t>状态时的输出电压纹波有效值应不大于额定200mV；纹波电压的峰峰值应不大于500mV。</w:t>
      </w:r>
    </w:p>
    <w:p>
      <w:pPr>
        <w:pStyle w:val="3"/>
        <w:spacing w:before="120" w:beforeLines="50" w:after="120" w:afterLines="50" w:line="320" w:lineRule="exact"/>
        <w:rPr>
          <w:rFonts w:ascii="黑体" w:hAnsi="黑体" w:eastAsia="黑体"/>
          <w:b w:val="0"/>
          <w:sz w:val="21"/>
          <w:szCs w:val="21"/>
        </w:rPr>
      </w:pPr>
      <w:bookmarkStart w:id="54" w:name="_Toc28017053"/>
      <w:r>
        <w:rPr>
          <w:rFonts w:hint="eastAsia" w:ascii="黑体" w:hAnsi="黑体" w:eastAsia="黑体"/>
          <w:b w:val="0"/>
          <w:sz w:val="21"/>
          <w:szCs w:val="21"/>
        </w:rPr>
        <w:t>5.15 保护功能</w:t>
      </w:r>
      <w:bookmarkEnd w:id="54"/>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5.15.1 输入异常保护</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DC/DC变换器应具备输入异常保护功能，输入异常排除后，可自动恢复运行。</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5.15.2输出过电流保护</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DC/DC变换器应具备过电流保护的功能。</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5.15.3输出短路保护</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DC/DC变换器应具备输出短路保护的功能。</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5.15.4过温保护</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DC/DC变换器应设置功率器件过温保护。</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5.15.5通讯故障保护</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DC/DC变换器应设置通讯故障保护功能。</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5.15.6防雷</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DC/DC变换器应配置有防雷装置。</w:t>
      </w:r>
    </w:p>
    <w:p>
      <w:pPr>
        <w:pStyle w:val="3"/>
        <w:spacing w:before="120" w:beforeLines="50" w:after="120" w:afterLines="50" w:line="320" w:lineRule="exact"/>
        <w:rPr>
          <w:rFonts w:ascii="黑体" w:hAnsi="黑体" w:eastAsia="黑体"/>
          <w:b w:val="0"/>
          <w:sz w:val="21"/>
          <w:szCs w:val="21"/>
        </w:rPr>
      </w:pPr>
      <w:bookmarkStart w:id="55" w:name="_Toc28017054"/>
      <w:r>
        <w:rPr>
          <w:rFonts w:hint="eastAsia" w:ascii="黑体" w:hAnsi="黑体" w:eastAsia="黑体"/>
          <w:b w:val="0"/>
          <w:sz w:val="21"/>
          <w:szCs w:val="21"/>
        </w:rPr>
        <w:t>5.16 接地</w:t>
      </w:r>
      <w:bookmarkEnd w:id="55"/>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按照6.18所述的方法实验后，电阻应不大于0.1Ω。</w:t>
      </w:r>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接地点应有明显的接地标志。</w:t>
      </w:r>
    </w:p>
    <w:p>
      <w:pPr>
        <w:pStyle w:val="3"/>
        <w:spacing w:before="120" w:beforeLines="50" w:after="120" w:afterLines="50" w:line="320" w:lineRule="exact"/>
        <w:rPr>
          <w:rFonts w:ascii="黑体" w:hAnsi="黑体" w:eastAsia="黑体"/>
          <w:b w:val="0"/>
          <w:sz w:val="21"/>
          <w:szCs w:val="21"/>
        </w:rPr>
      </w:pPr>
      <w:bookmarkStart w:id="56" w:name="_Toc28017055"/>
      <w:r>
        <w:rPr>
          <w:rFonts w:hint="eastAsia" w:ascii="黑体" w:hAnsi="黑体" w:eastAsia="黑体"/>
          <w:b w:val="0"/>
          <w:sz w:val="21"/>
          <w:szCs w:val="21"/>
        </w:rPr>
        <w:t>5.17 温升测试</w:t>
      </w:r>
      <w:bookmarkEnd w:id="56"/>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rPr>
        <w:tab/>
      </w:r>
      <w:r>
        <w:rPr>
          <w:rFonts w:hint="eastAsia" w:ascii="宋体" w:hAnsi="宋体" w:eastAsia="宋体" w:cs="Times New Roman"/>
          <w:spacing w:val="2"/>
          <w:kern w:val="0"/>
          <w:szCs w:val="21"/>
        </w:rPr>
        <w:t>在额定运行条件下，待各元件热稳定后，功率控制系统各部位的极限温升见表5-1。</w:t>
      </w:r>
    </w:p>
    <w:p>
      <w:pPr>
        <w:adjustRightInd w:val="0"/>
        <w:snapToGrid w:val="0"/>
        <w:spacing w:line="320" w:lineRule="exact"/>
        <w:jc w:val="center"/>
      </w:pPr>
      <w:r>
        <w:rPr>
          <w:rFonts w:hint="eastAsia"/>
        </w:rPr>
        <w:t xml:space="preserve">        表5-1     功率控制系统各部位的极限温升             单位K</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7"/>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tcPr>
          <w:p>
            <w:pPr>
              <w:jc w:val="center"/>
            </w:pPr>
            <w:r>
              <w:rPr>
                <w:rFonts w:hint="eastAsia"/>
              </w:rPr>
              <w:t>部件和部位</w:t>
            </w:r>
          </w:p>
        </w:tc>
        <w:tc>
          <w:tcPr>
            <w:tcW w:w="4820" w:type="dxa"/>
          </w:tcPr>
          <w:p>
            <w:pPr>
              <w:jc w:val="center"/>
            </w:pPr>
            <w:r>
              <w:rPr>
                <w:rFonts w:hint="eastAsia"/>
              </w:rPr>
              <w:t>极限温升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tcPr>
          <w:p>
            <w:r>
              <w:rPr>
                <w:rFonts w:hint="eastAsia"/>
              </w:rPr>
              <w:t>主电路半导体器件</w:t>
            </w:r>
          </w:p>
        </w:tc>
        <w:tc>
          <w:tcPr>
            <w:tcW w:w="4820" w:type="dxa"/>
          </w:tcPr>
          <w:p>
            <w:r>
              <w:rPr>
                <w:rFonts w:hint="eastAsia"/>
              </w:rPr>
              <w:t>外壳温升和结温由产品技术条件或分类标准规定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477" w:type="dxa"/>
            <w:vMerge w:val="restart"/>
            <w:vAlign w:val="center"/>
          </w:tcPr>
          <w:p>
            <w:r>
              <w:rPr>
                <w:rFonts w:hint="eastAsia"/>
              </w:rPr>
              <w:t>主电路半导体器件与导体的连接处</w:t>
            </w:r>
          </w:p>
        </w:tc>
        <w:tc>
          <w:tcPr>
            <w:tcW w:w="4820" w:type="dxa"/>
          </w:tcPr>
          <w:p>
            <w:r>
              <w:rPr>
                <w:rFonts w:hint="eastAsia"/>
              </w:rPr>
              <w:t>裸铜：45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vMerge w:val="continue"/>
            <w:vAlign w:val="center"/>
          </w:tcPr>
          <w:p>
            <w:pPr>
              <w:jc w:val="center"/>
            </w:pPr>
          </w:p>
        </w:tc>
        <w:tc>
          <w:tcPr>
            <w:tcW w:w="4820" w:type="dxa"/>
          </w:tcPr>
          <w:p>
            <w:r>
              <w:rPr>
                <w:rFonts w:hint="eastAsia"/>
              </w:rPr>
              <w:t>有锡镀层：55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vMerge w:val="continue"/>
            <w:vAlign w:val="center"/>
          </w:tcPr>
          <w:p>
            <w:pPr>
              <w:jc w:val="center"/>
            </w:pPr>
          </w:p>
        </w:tc>
        <w:tc>
          <w:tcPr>
            <w:tcW w:w="4820" w:type="dxa"/>
          </w:tcPr>
          <w:p>
            <w:r>
              <w:rPr>
                <w:rFonts w:hint="eastAsia"/>
              </w:rPr>
              <w:t>有银镀层：70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vMerge w:val="restart"/>
            <w:vAlign w:val="center"/>
          </w:tcPr>
          <w:p>
            <w:r>
              <w:rPr>
                <w:rFonts w:hint="eastAsia"/>
              </w:rPr>
              <w:t>母线（非连接处）</w:t>
            </w:r>
          </w:p>
        </w:tc>
        <w:tc>
          <w:tcPr>
            <w:tcW w:w="4820" w:type="dxa"/>
          </w:tcPr>
          <w:p>
            <w:r>
              <w:rPr>
                <w:rFonts w:hint="eastAsia"/>
              </w:rPr>
              <w:t>铜：35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vMerge w:val="continue"/>
          </w:tcPr>
          <w:p/>
        </w:tc>
        <w:tc>
          <w:tcPr>
            <w:tcW w:w="4820" w:type="dxa"/>
          </w:tcPr>
          <w:p>
            <w:r>
              <w:rPr>
                <w:rFonts w:hint="eastAsia"/>
              </w:rPr>
              <w:t>铝：25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tcPr>
          <w:p>
            <w:r>
              <w:rPr>
                <w:rFonts w:hint="eastAsia"/>
              </w:rPr>
              <w:t>浪涌吸收器与主电路的电阻元件</w:t>
            </w:r>
          </w:p>
        </w:tc>
        <w:tc>
          <w:tcPr>
            <w:tcW w:w="4820" w:type="dxa"/>
          </w:tcPr>
          <w:p>
            <w:r>
              <w:rPr>
                <w:rFonts w:hint="eastAsia"/>
              </w:rPr>
              <w:t>距外表面30mm处的卡侬器：25</w:t>
            </w:r>
          </w:p>
        </w:tc>
      </w:tr>
    </w:tbl>
    <w:p>
      <w:pPr>
        <w:rPr>
          <w:color w:val="FF0000"/>
        </w:rPr>
      </w:pPr>
    </w:p>
    <w:p>
      <w:pPr>
        <w:pStyle w:val="3"/>
        <w:spacing w:before="120" w:beforeLines="50" w:after="120" w:afterLines="50" w:line="320" w:lineRule="exact"/>
        <w:rPr>
          <w:rFonts w:ascii="黑体" w:hAnsi="黑体" w:eastAsia="黑体"/>
          <w:b w:val="0"/>
          <w:sz w:val="21"/>
          <w:szCs w:val="21"/>
        </w:rPr>
      </w:pPr>
      <w:bookmarkStart w:id="57" w:name="_Toc28017056"/>
      <w:r>
        <w:rPr>
          <w:rFonts w:hint="eastAsia" w:ascii="黑体" w:hAnsi="黑体" w:eastAsia="黑体"/>
          <w:b w:val="0"/>
          <w:sz w:val="21"/>
          <w:szCs w:val="21"/>
        </w:rPr>
        <w:t>5.18 通讯功能</w:t>
      </w:r>
      <w:bookmarkEnd w:id="57"/>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功率控制系统应具备RS485/RS232、以太网等通信接口中的一种，支持下述通信协议中的一种或多种：IEC60870-5-104-2003、GB/T19582.1-2008.</w:t>
      </w:r>
    </w:p>
    <w:p>
      <w:pPr>
        <w:pStyle w:val="3"/>
        <w:spacing w:before="120" w:beforeLines="50" w:after="120" w:afterLines="50" w:line="320" w:lineRule="exact"/>
        <w:rPr>
          <w:rFonts w:ascii="黑体" w:hAnsi="黑体" w:eastAsia="黑体"/>
          <w:b w:val="0"/>
          <w:sz w:val="21"/>
          <w:szCs w:val="21"/>
        </w:rPr>
      </w:pPr>
      <w:bookmarkStart w:id="58" w:name="_Toc28017057"/>
      <w:r>
        <w:rPr>
          <w:rFonts w:hint="eastAsia" w:ascii="黑体" w:hAnsi="黑体" w:eastAsia="黑体"/>
          <w:b w:val="0"/>
          <w:sz w:val="21"/>
          <w:szCs w:val="21"/>
        </w:rPr>
        <w:t>5.19 效率</w:t>
      </w:r>
      <w:bookmarkEnd w:id="58"/>
    </w:p>
    <w:p>
      <w:pPr>
        <w:tabs>
          <w:tab w:val="left" w:pos="433"/>
        </w:tabs>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DC/DC变换器及控制系统的最大转换效率不应小于90%。</w:t>
      </w:r>
    </w:p>
    <w:p>
      <w:pPr>
        <w:pStyle w:val="2"/>
        <w:spacing w:before="240" w:beforeLines="100" w:after="240" w:afterLines="100" w:line="320" w:lineRule="exact"/>
        <w:rPr>
          <w:rFonts w:ascii="黑体" w:hAnsi="黑体" w:eastAsia="黑体"/>
          <w:b w:val="0"/>
          <w:sz w:val="21"/>
          <w:szCs w:val="21"/>
        </w:rPr>
      </w:pPr>
      <w:bookmarkStart w:id="59" w:name="_Toc28017058"/>
      <w:r>
        <w:rPr>
          <w:rFonts w:ascii="黑体" w:hAnsi="黑体" w:eastAsia="黑体"/>
          <w:b w:val="0"/>
          <w:sz w:val="21"/>
          <w:szCs w:val="21"/>
        </w:rPr>
        <w:t>6</w:t>
      </w:r>
      <w:r>
        <w:rPr>
          <w:rFonts w:ascii="黑体" w:hAnsi="黑体" w:eastAsia="黑体"/>
          <w:b w:val="0"/>
          <w:sz w:val="21"/>
          <w:szCs w:val="21"/>
        </w:rPr>
        <w:tab/>
      </w:r>
      <w:r>
        <w:rPr>
          <w:rFonts w:hint="eastAsia" w:ascii="黑体" w:hAnsi="黑体" w:eastAsia="黑体"/>
          <w:b w:val="0"/>
          <w:sz w:val="21"/>
          <w:szCs w:val="21"/>
        </w:rPr>
        <w:t>实验方法</w:t>
      </w:r>
      <w:bookmarkEnd w:id="59"/>
    </w:p>
    <w:p>
      <w:pPr>
        <w:pStyle w:val="3"/>
        <w:spacing w:before="120" w:beforeLines="50" w:after="120" w:afterLines="50" w:line="320" w:lineRule="exact"/>
        <w:rPr>
          <w:rFonts w:ascii="黑体" w:hAnsi="黑体" w:eastAsia="黑体"/>
          <w:b w:val="0"/>
          <w:sz w:val="21"/>
          <w:szCs w:val="21"/>
        </w:rPr>
      </w:pPr>
      <w:bookmarkStart w:id="60" w:name="_bookmark12"/>
      <w:bookmarkEnd w:id="60"/>
      <w:bookmarkStart w:id="61" w:name="_Toc28017059"/>
      <w:r>
        <w:rPr>
          <w:rFonts w:ascii="黑体" w:hAnsi="黑体" w:eastAsia="黑体"/>
          <w:b w:val="0"/>
          <w:sz w:val="21"/>
          <w:szCs w:val="21"/>
        </w:rPr>
        <w:t>6.1</w:t>
      </w:r>
      <w:r>
        <w:rPr>
          <w:rFonts w:ascii="黑体" w:hAnsi="黑体" w:eastAsia="黑体"/>
          <w:b w:val="0"/>
          <w:sz w:val="21"/>
          <w:szCs w:val="21"/>
        </w:rPr>
        <w:tab/>
      </w:r>
      <w:r>
        <w:rPr>
          <w:rFonts w:hint="eastAsia" w:ascii="黑体" w:hAnsi="黑体" w:eastAsia="黑体"/>
          <w:b w:val="0"/>
          <w:sz w:val="21"/>
          <w:szCs w:val="21"/>
        </w:rPr>
        <w:t>环境适应性</w:t>
      </w:r>
      <w:bookmarkEnd w:id="61"/>
    </w:p>
    <w:p>
      <w:pPr>
        <w:tabs>
          <w:tab w:val="left" w:pos="433"/>
        </w:tabs>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在无特殊要求时，测试均在下列环境条件下进行：</w:t>
      </w:r>
    </w:p>
    <w:p>
      <w:pPr>
        <w:tabs>
          <w:tab w:val="left" w:pos="433"/>
        </w:tabs>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1）温度：15~35℃；</w:t>
      </w:r>
    </w:p>
    <w:p>
      <w:pPr>
        <w:tabs>
          <w:tab w:val="left" w:pos="433"/>
        </w:tabs>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2）相对湿度：45%~80%；</w:t>
      </w:r>
    </w:p>
    <w:p>
      <w:pPr>
        <w:tabs>
          <w:tab w:val="left" w:pos="433"/>
        </w:tabs>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3）大气压力：86~106kPa；</w:t>
      </w:r>
    </w:p>
    <w:p>
      <w:pPr>
        <w:tabs>
          <w:tab w:val="left" w:pos="433"/>
        </w:tabs>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4）无强电磁场干扰；</w:t>
      </w:r>
    </w:p>
    <w:p>
      <w:pPr>
        <w:tabs>
          <w:tab w:val="left" w:pos="433"/>
        </w:tabs>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在无特殊要求时，测试点均指被测变换器的对外连接端。</w:t>
      </w:r>
    </w:p>
    <w:p/>
    <w:p>
      <w:pPr>
        <w:adjustRightInd w:val="0"/>
        <w:snapToGrid w:val="0"/>
        <w:spacing w:line="320" w:lineRule="exact"/>
        <w:jc w:val="left"/>
        <w:rPr>
          <w:rFonts w:ascii="宋体" w:hAnsi="宋体" w:eastAsia="宋体" w:cs="Times New Roman"/>
          <w:spacing w:val="2"/>
          <w:kern w:val="0"/>
          <w:szCs w:val="21"/>
        </w:rPr>
      </w:pPr>
      <w:r>
        <w:rPr>
          <w:rFonts w:ascii="宋体" w:hAnsi="宋体" w:eastAsia="宋体" w:cs="Times New Roman"/>
          <w:spacing w:val="2"/>
          <w:kern w:val="0"/>
          <w:szCs w:val="21"/>
        </w:rPr>
        <w:t>6.1.1</w:t>
      </w:r>
      <w:r>
        <w:rPr>
          <w:rFonts w:hint="eastAsia" w:ascii="宋体" w:hAnsi="宋体" w:eastAsia="宋体" w:cs="Times New Roman"/>
          <w:spacing w:val="2"/>
          <w:kern w:val="0"/>
          <w:szCs w:val="21"/>
        </w:rPr>
        <w:t>温度适应性</w:t>
      </w:r>
    </w:p>
    <w:p>
      <w:pPr>
        <w:adjustRightInd w:val="0"/>
        <w:snapToGrid w:val="0"/>
        <w:spacing w:line="320" w:lineRule="exact"/>
        <w:jc w:val="left"/>
        <w:rPr>
          <w:rFonts w:ascii="宋体" w:hAnsi="宋体" w:eastAsia="宋体" w:cs="Times New Roman"/>
          <w:kern w:val="0"/>
          <w:szCs w:val="21"/>
        </w:rPr>
      </w:pPr>
      <w:r>
        <w:rPr>
          <w:rFonts w:hint="eastAsia" w:ascii="宋体" w:hAnsi="宋体" w:eastAsia="宋体" w:cs="Times New Roman"/>
          <w:kern w:val="0"/>
          <w:szCs w:val="21"/>
        </w:rPr>
        <w:t>6.1.1.1 低温实验</w:t>
      </w:r>
    </w:p>
    <w:p>
      <w:pPr>
        <w:adjustRightInd w:val="0"/>
        <w:snapToGrid w:val="0"/>
        <w:spacing w:line="320" w:lineRule="exact"/>
        <w:ind w:firstLine="428" w:firstLineChars="200"/>
        <w:jc w:val="left"/>
        <w:rPr>
          <w:rFonts w:ascii="宋体" w:hAnsi="宋体" w:eastAsia="宋体" w:cs="Times New Roman"/>
          <w:kern w:val="0"/>
          <w:szCs w:val="21"/>
        </w:rPr>
      </w:pPr>
      <w:r>
        <w:rPr>
          <w:rFonts w:hint="eastAsia" w:ascii="宋体" w:hAnsi="宋体" w:eastAsia="宋体" w:cs="Times New Roman"/>
          <w:spacing w:val="2"/>
          <w:kern w:val="0"/>
          <w:szCs w:val="21"/>
        </w:rPr>
        <w:t>DC/DC变换器的低温试验按GB 2423.1相关要求进行，DC/DC变换器无包装，在试验温度为-20℃±3℃（户内型）或-25±3℃（户外型）条件下，通电加额定负载持续时间不小于2h，在标准大气压下恢复2h后， DC/DC变换器应能正常工作</w:t>
      </w:r>
      <w:r>
        <w:rPr>
          <w:rFonts w:ascii="宋体" w:hAnsi="宋体" w:eastAsia="宋体" w:cs="Times New Roman"/>
          <w:kern w:val="0"/>
          <w:szCs w:val="21"/>
        </w:rPr>
        <w:t>。</w:t>
      </w:r>
    </w:p>
    <w:p>
      <w:pPr>
        <w:adjustRightInd w:val="0"/>
        <w:snapToGrid w:val="0"/>
        <w:spacing w:line="320" w:lineRule="exact"/>
        <w:jc w:val="left"/>
        <w:rPr>
          <w:rFonts w:ascii="宋体" w:hAnsi="宋体" w:eastAsia="宋体" w:cs="Times New Roman"/>
          <w:kern w:val="0"/>
          <w:szCs w:val="21"/>
        </w:rPr>
      </w:pPr>
      <w:r>
        <w:rPr>
          <w:rFonts w:hint="eastAsia" w:ascii="宋体" w:hAnsi="宋体" w:eastAsia="宋体" w:cs="Times New Roman"/>
          <w:kern w:val="0"/>
          <w:szCs w:val="21"/>
        </w:rPr>
        <w:t>6.1.1.2高温试验</w:t>
      </w:r>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DC/DC变换器的高温试验按GB 2423.2相关要求进行，DC/DC变换器无包装，实验温度选取为40±2℃（户内型）或45±2℃（户外型）的条件下，通电加额定负载持续时间不小于2h，在标准大气压下恢复2h后， DC/DC变换器应能正常工作</w:t>
      </w:r>
      <w:r>
        <w:rPr>
          <w:rFonts w:ascii="宋体" w:hAnsi="宋体" w:eastAsia="宋体" w:cs="Times New Roman"/>
          <w:spacing w:val="2"/>
          <w:kern w:val="0"/>
          <w:szCs w:val="21"/>
        </w:rPr>
        <w:t>。</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6.1.2湿热试验</w:t>
      </w:r>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试验按GB/T2423.3-2006进行，DC/DC变换器在实验温度为40±2℃（户内型）或60±2℃（户外型），相对湿度为90%±3%的恒定湿热条件下，无包装，不通电，经受48h试验后，取出样品，在正常环境条件下恢复2h后，DC/DC变换器应能正常工作。</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6.1.3盐雾</w:t>
      </w:r>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盐雾试验应按GB/T2423.17中的有关规定进行。DC/DC变换器应处于正常安装状态。推荐试验持续时间为16h，24h，48h。试验结束，DC/DC变换器回复1h~2h后，检查其通电能否正常工作。</w:t>
      </w:r>
    </w:p>
    <w:p>
      <w:pPr>
        <w:pStyle w:val="3"/>
        <w:spacing w:before="120" w:beforeLines="50" w:after="120" w:afterLines="50" w:line="320" w:lineRule="exact"/>
        <w:rPr>
          <w:rFonts w:ascii="黑体" w:hAnsi="黑体" w:eastAsia="黑体"/>
          <w:b w:val="0"/>
          <w:sz w:val="21"/>
          <w:szCs w:val="21"/>
        </w:rPr>
      </w:pPr>
      <w:bookmarkStart w:id="62" w:name="_Toc28017060"/>
      <w:r>
        <w:rPr>
          <w:rFonts w:hint="eastAsia" w:ascii="黑体" w:hAnsi="黑体" w:eastAsia="黑体"/>
          <w:b w:val="0"/>
          <w:sz w:val="21"/>
          <w:szCs w:val="21"/>
        </w:rPr>
        <w:t>6.2  壳体机械强度</w:t>
      </w:r>
      <w:bookmarkEnd w:id="62"/>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在DC/DC变换器壳体各表面任一30cm×30cm的面积上均匀地施加相当于100kg重量物体的力，观测表面的塑性变形情况。</w:t>
      </w:r>
    </w:p>
    <w:p>
      <w:pPr>
        <w:pStyle w:val="3"/>
        <w:spacing w:before="120" w:beforeLines="50" w:after="120" w:afterLines="50" w:line="320" w:lineRule="exact"/>
        <w:rPr>
          <w:rFonts w:ascii="黑体" w:hAnsi="黑体" w:eastAsia="黑体"/>
          <w:b w:val="0"/>
          <w:sz w:val="21"/>
          <w:szCs w:val="21"/>
        </w:rPr>
      </w:pPr>
      <w:bookmarkStart w:id="63" w:name="_Toc28017061"/>
      <w:r>
        <w:rPr>
          <w:rFonts w:hint="eastAsia" w:ascii="黑体" w:hAnsi="黑体" w:eastAsia="黑体"/>
          <w:b w:val="0"/>
          <w:sz w:val="21"/>
          <w:szCs w:val="21"/>
        </w:rPr>
        <w:t>6.3  防护等级</w:t>
      </w:r>
      <w:bookmarkEnd w:id="63"/>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DC/DC变换器外壳防护等级按照制造商生命的IP防护等级，按照GB4208-2008进行验证。</w:t>
      </w:r>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DC/DC变换器外壳的防护等级要求最低满足5.3要求。</w:t>
      </w:r>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注：大型DC/DC变换器防护等级验证可采用提供样柜的方法等效测试。</w:t>
      </w:r>
    </w:p>
    <w:p>
      <w:pPr>
        <w:pStyle w:val="3"/>
        <w:spacing w:before="120" w:beforeLines="50" w:after="120" w:afterLines="50" w:line="320" w:lineRule="exact"/>
        <w:rPr>
          <w:rFonts w:ascii="黑体" w:hAnsi="黑体" w:eastAsia="黑体"/>
          <w:b w:val="0"/>
          <w:sz w:val="21"/>
          <w:szCs w:val="21"/>
        </w:rPr>
      </w:pPr>
      <w:bookmarkStart w:id="64" w:name="_Toc28017062"/>
      <w:r>
        <w:rPr>
          <w:rFonts w:hint="eastAsia" w:ascii="黑体" w:hAnsi="黑体" w:eastAsia="黑体"/>
          <w:b w:val="0"/>
          <w:sz w:val="21"/>
          <w:szCs w:val="21"/>
        </w:rPr>
        <w:t>6.4  噪声</w:t>
      </w:r>
      <w:bookmarkEnd w:id="64"/>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在最严酷的工况下，在DC/DC变换器噪声最强的方向，距离设备1m处用声级计测量DC/DC变换器发出的噪声。声级计测量采用A计权方式。</w:t>
      </w:r>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测试时至少应保证实测噪声与背景噪声的差值大于3dB，否则应采取措施使测试环境满足测试条件。当测得噪声值与背景噪声差值大于10dB时，不对测量值做修正；当实测噪声与背景噪声的差值为3dB~10dB时，按表6-1进行噪声值修订，其值应符合5.4中的要求。</w:t>
      </w:r>
    </w:p>
    <w:p>
      <w:pPr>
        <w:adjustRightInd w:val="0"/>
        <w:snapToGrid w:val="0"/>
        <w:spacing w:line="320" w:lineRule="exact"/>
        <w:ind w:firstLine="428" w:firstLineChars="200"/>
        <w:jc w:val="center"/>
        <w:rPr>
          <w:rFonts w:ascii="宋体" w:hAnsi="宋体" w:eastAsia="宋体" w:cs="Times New Roman"/>
          <w:spacing w:val="2"/>
          <w:kern w:val="0"/>
          <w:szCs w:val="21"/>
        </w:rPr>
      </w:pPr>
      <w:r>
        <w:rPr>
          <w:rFonts w:hint="eastAsia" w:ascii="宋体" w:hAnsi="宋体" w:eastAsia="宋体" w:cs="Times New Roman"/>
          <w:spacing w:val="2"/>
          <w:kern w:val="0"/>
          <w:szCs w:val="21"/>
        </w:rPr>
        <w:t>表6-1背景噪声测量结果修正</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2501"/>
        <w:gridCol w:w="2501"/>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vAlign w:val="center"/>
          </w:tcPr>
          <w:p>
            <w:pPr>
              <w:adjustRightInd w:val="0"/>
              <w:snapToGrid w:val="0"/>
              <w:spacing w:line="360" w:lineRule="auto"/>
              <w:jc w:val="center"/>
              <w:rPr>
                <w:rFonts w:ascii="宋体" w:hAnsi="宋体" w:eastAsia="宋体" w:cs="Times New Roman"/>
                <w:spacing w:val="2"/>
                <w:kern w:val="0"/>
                <w:szCs w:val="21"/>
              </w:rPr>
            </w:pPr>
            <w:r>
              <w:rPr>
                <w:rFonts w:hint="eastAsia" w:ascii="宋体" w:hAnsi="宋体" w:eastAsia="宋体" w:cs="Times New Roman"/>
                <w:spacing w:val="2"/>
                <w:kern w:val="0"/>
                <w:szCs w:val="21"/>
              </w:rPr>
              <w:t>差值（dB）</w:t>
            </w:r>
          </w:p>
        </w:tc>
        <w:tc>
          <w:tcPr>
            <w:tcW w:w="2501" w:type="dxa"/>
            <w:vAlign w:val="center"/>
          </w:tcPr>
          <w:p>
            <w:pPr>
              <w:adjustRightInd w:val="0"/>
              <w:snapToGrid w:val="0"/>
              <w:spacing w:line="360" w:lineRule="auto"/>
              <w:jc w:val="center"/>
              <w:rPr>
                <w:rFonts w:ascii="宋体" w:hAnsi="宋体" w:eastAsia="宋体" w:cs="Times New Roman"/>
                <w:spacing w:val="2"/>
                <w:kern w:val="0"/>
                <w:szCs w:val="21"/>
              </w:rPr>
            </w:pPr>
            <w:r>
              <w:rPr>
                <w:rFonts w:hint="eastAsia" w:ascii="宋体" w:hAnsi="宋体" w:eastAsia="宋体" w:cs="Times New Roman"/>
                <w:spacing w:val="2"/>
                <w:kern w:val="0"/>
                <w:szCs w:val="21"/>
              </w:rPr>
              <w:t>3</w:t>
            </w:r>
          </w:p>
        </w:tc>
        <w:tc>
          <w:tcPr>
            <w:tcW w:w="2501" w:type="dxa"/>
            <w:vAlign w:val="center"/>
          </w:tcPr>
          <w:p>
            <w:pPr>
              <w:adjustRightInd w:val="0"/>
              <w:snapToGrid w:val="0"/>
              <w:spacing w:line="360" w:lineRule="auto"/>
              <w:jc w:val="center"/>
              <w:rPr>
                <w:rFonts w:ascii="宋体" w:hAnsi="宋体" w:eastAsia="宋体" w:cs="Times New Roman"/>
                <w:spacing w:val="2"/>
                <w:kern w:val="0"/>
                <w:szCs w:val="21"/>
              </w:rPr>
            </w:pPr>
            <w:r>
              <w:rPr>
                <w:rFonts w:hint="eastAsia" w:ascii="宋体" w:hAnsi="宋体" w:eastAsia="宋体" w:cs="Times New Roman"/>
                <w:spacing w:val="2"/>
                <w:kern w:val="0"/>
                <w:szCs w:val="21"/>
              </w:rPr>
              <w:t>4~5</w:t>
            </w:r>
          </w:p>
        </w:tc>
        <w:tc>
          <w:tcPr>
            <w:tcW w:w="2501" w:type="dxa"/>
            <w:vAlign w:val="center"/>
          </w:tcPr>
          <w:p>
            <w:pPr>
              <w:adjustRightInd w:val="0"/>
              <w:snapToGrid w:val="0"/>
              <w:spacing w:line="360" w:lineRule="auto"/>
              <w:jc w:val="center"/>
              <w:rPr>
                <w:rFonts w:ascii="宋体" w:hAnsi="宋体" w:eastAsia="宋体" w:cs="Times New Roman"/>
                <w:spacing w:val="2"/>
                <w:kern w:val="0"/>
                <w:szCs w:val="21"/>
              </w:rPr>
            </w:pPr>
            <w:r>
              <w:rPr>
                <w:rFonts w:hint="eastAsia" w:ascii="宋体" w:hAnsi="宋体" w:eastAsia="宋体" w:cs="Times New Roman"/>
                <w:spacing w:val="2"/>
                <w:kern w:val="0"/>
                <w:szCs w:val="21"/>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vAlign w:val="center"/>
          </w:tcPr>
          <w:p>
            <w:pPr>
              <w:adjustRightInd w:val="0"/>
              <w:snapToGrid w:val="0"/>
              <w:spacing w:line="360" w:lineRule="auto"/>
              <w:jc w:val="center"/>
              <w:rPr>
                <w:rFonts w:ascii="宋体" w:hAnsi="宋体" w:eastAsia="宋体" w:cs="Times New Roman"/>
                <w:spacing w:val="2"/>
                <w:kern w:val="0"/>
                <w:szCs w:val="21"/>
              </w:rPr>
            </w:pPr>
            <w:r>
              <w:rPr>
                <w:rFonts w:hint="eastAsia" w:ascii="宋体" w:hAnsi="宋体" w:eastAsia="宋体" w:cs="Times New Roman"/>
                <w:spacing w:val="2"/>
                <w:kern w:val="0"/>
                <w:szCs w:val="21"/>
              </w:rPr>
              <w:t>修正值（dB）</w:t>
            </w:r>
          </w:p>
        </w:tc>
        <w:tc>
          <w:tcPr>
            <w:tcW w:w="2501" w:type="dxa"/>
            <w:vAlign w:val="center"/>
          </w:tcPr>
          <w:p>
            <w:pPr>
              <w:adjustRightInd w:val="0"/>
              <w:snapToGrid w:val="0"/>
              <w:spacing w:line="360" w:lineRule="auto"/>
              <w:jc w:val="center"/>
              <w:rPr>
                <w:rFonts w:ascii="宋体" w:hAnsi="宋体" w:eastAsia="宋体" w:cs="Times New Roman"/>
                <w:spacing w:val="2"/>
                <w:kern w:val="0"/>
                <w:szCs w:val="21"/>
              </w:rPr>
            </w:pPr>
            <w:r>
              <w:rPr>
                <w:rFonts w:hint="eastAsia" w:ascii="宋体" w:hAnsi="宋体" w:eastAsia="宋体" w:cs="Times New Roman"/>
                <w:spacing w:val="2"/>
                <w:kern w:val="0"/>
                <w:szCs w:val="21"/>
              </w:rPr>
              <w:t>-3</w:t>
            </w:r>
          </w:p>
        </w:tc>
        <w:tc>
          <w:tcPr>
            <w:tcW w:w="2501" w:type="dxa"/>
            <w:vAlign w:val="center"/>
          </w:tcPr>
          <w:p>
            <w:pPr>
              <w:adjustRightInd w:val="0"/>
              <w:snapToGrid w:val="0"/>
              <w:spacing w:line="360" w:lineRule="auto"/>
              <w:jc w:val="center"/>
              <w:rPr>
                <w:rFonts w:ascii="宋体" w:hAnsi="宋体" w:eastAsia="宋体" w:cs="Times New Roman"/>
                <w:spacing w:val="2"/>
                <w:kern w:val="0"/>
                <w:szCs w:val="21"/>
              </w:rPr>
            </w:pPr>
            <w:r>
              <w:rPr>
                <w:rFonts w:hint="eastAsia" w:ascii="宋体" w:hAnsi="宋体" w:eastAsia="宋体" w:cs="Times New Roman"/>
                <w:spacing w:val="2"/>
                <w:kern w:val="0"/>
                <w:szCs w:val="21"/>
              </w:rPr>
              <w:t>-2</w:t>
            </w:r>
          </w:p>
        </w:tc>
        <w:tc>
          <w:tcPr>
            <w:tcW w:w="2501" w:type="dxa"/>
            <w:vAlign w:val="center"/>
          </w:tcPr>
          <w:p>
            <w:pPr>
              <w:adjustRightInd w:val="0"/>
              <w:snapToGrid w:val="0"/>
              <w:spacing w:line="360" w:lineRule="auto"/>
              <w:jc w:val="center"/>
              <w:rPr>
                <w:rFonts w:ascii="宋体" w:hAnsi="宋体" w:eastAsia="宋体" w:cs="Times New Roman"/>
                <w:spacing w:val="2"/>
                <w:kern w:val="0"/>
                <w:szCs w:val="21"/>
              </w:rPr>
            </w:pPr>
            <w:r>
              <w:rPr>
                <w:rFonts w:hint="eastAsia" w:ascii="宋体" w:hAnsi="宋体" w:eastAsia="宋体" w:cs="Times New Roman"/>
                <w:spacing w:val="2"/>
                <w:kern w:val="0"/>
                <w:szCs w:val="21"/>
              </w:rPr>
              <w:t>-1</w:t>
            </w:r>
          </w:p>
        </w:tc>
      </w:tr>
    </w:tbl>
    <w:p>
      <w:pPr>
        <w:pStyle w:val="3"/>
        <w:spacing w:before="120" w:beforeLines="50" w:after="120" w:afterLines="50" w:line="320" w:lineRule="exact"/>
        <w:rPr>
          <w:rFonts w:ascii="黑体" w:hAnsi="黑体" w:eastAsia="黑体"/>
          <w:b w:val="0"/>
          <w:sz w:val="21"/>
          <w:szCs w:val="21"/>
        </w:rPr>
      </w:pPr>
      <w:bookmarkStart w:id="65" w:name="_Toc28017063"/>
      <w:r>
        <w:rPr>
          <w:rFonts w:hint="eastAsia" w:ascii="黑体" w:hAnsi="黑体" w:eastAsia="黑体"/>
          <w:b w:val="0"/>
          <w:sz w:val="21"/>
          <w:szCs w:val="21"/>
        </w:rPr>
        <w:t>6.5  绝缘性能</w:t>
      </w:r>
      <w:bookmarkEnd w:id="65"/>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在DC/DC变换器未正常工作情况下，在环境温度为23℃±2℃和相对湿度为80%~90%时，用1000V兆欧表（或者其他具有相同功能和精度等级的仪器）对DC/DC变换器中带电电路与地（外壳）之间的绝缘电阻进行测量。</w:t>
      </w:r>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试验结果满足5.5节技术要求。</w:t>
      </w:r>
    </w:p>
    <w:p>
      <w:pPr>
        <w:pStyle w:val="3"/>
        <w:spacing w:before="120" w:beforeLines="50" w:after="120" w:afterLines="50" w:line="320" w:lineRule="exact"/>
        <w:rPr>
          <w:rFonts w:ascii="黑体" w:hAnsi="黑体" w:eastAsia="黑体"/>
          <w:b w:val="0"/>
          <w:sz w:val="21"/>
          <w:szCs w:val="21"/>
        </w:rPr>
      </w:pPr>
      <w:bookmarkStart w:id="66" w:name="_Toc28017064"/>
      <w:r>
        <w:rPr>
          <w:rFonts w:hint="eastAsia" w:ascii="黑体" w:hAnsi="黑体" w:eastAsia="黑体"/>
          <w:b w:val="0"/>
          <w:sz w:val="21"/>
          <w:szCs w:val="21"/>
        </w:rPr>
        <w:t>6.6  耐压性能</w:t>
      </w:r>
      <w:bookmarkEnd w:id="66"/>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在DC/DC变换器未正常工作情况下，在环境温度为23℃±2℃和相对湿度为80%~90%时，用量程为1000V+2倍最高电压（不低于1500VDC）的耐电压测试仪对接线端子对地（外壳）和彼此无电连接的电路的漏电流进行测量。</w:t>
      </w:r>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试验结果满足5.6节技术要求。</w:t>
      </w:r>
    </w:p>
    <w:p>
      <w:pPr>
        <w:pStyle w:val="3"/>
        <w:spacing w:before="120" w:beforeLines="50" w:after="120" w:afterLines="50" w:line="320" w:lineRule="exact"/>
        <w:rPr>
          <w:rFonts w:ascii="黑体" w:hAnsi="黑体" w:eastAsia="黑体"/>
          <w:b w:val="0"/>
          <w:sz w:val="21"/>
          <w:szCs w:val="21"/>
        </w:rPr>
      </w:pPr>
      <w:bookmarkStart w:id="67" w:name="_Toc28017065"/>
      <w:r>
        <w:rPr>
          <w:rFonts w:hint="eastAsia" w:ascii="黑体" w:hAnsi="黑体" w:eastAsia="黑体"/>
          <w:b w:val="0"/>
          <w:sz w:val="21"/>
          <w:szCs w:val="21"/>
        </w:rPr>
        <w:t>6.7  电气间隙和爬电距离</w:t>
      </w:r>
      <w:bookmarkEnd w:id="67"/>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电气间隙和爬电距离的符合性应通过测量来检验，测量方法见GB/T16935.1-2008中6.2.电气间隙和爬电距离要求符合5.7的规定。</w:t>
      </w:r>
    </w:p>
    <w:p>
      <w:pPr>
        <w:pStyle w:val="3"/>
        <w:spacing w:before="120" w:beforeLines="50" w:after="120" w:afterLines="50" w:line="320" w:lineRule="exact"/>
        <w:rPr>
          <w:rFonts w:ascii="黑体" w:hAnsi="黑体" w:eastAsia="黑体"/>
          <w:b w:val="0"/>
          <w:sz w:val="21"/>
          <w:szCs w:val="21"/>
        </w:rPr>
      </w:pPr>
      <w:bookmarkStart w:id="68" w:name="_Toc28017066"/>
      <w:r>
        <w:rPr>
          <w:rFonts w:hint="eastAsia" w:ascii="黑体" w:hAnsi="黑体" w:eastAsia="黑体"/>
          <w:b w:val="0"/>
          <w:sz w:val="21"/>
          <w:szCs w:val="21"/>
        </w:rPr>
        <w:t>6.8  额定功率运行</w:t>
      </w:r>
      <w:bookmarkEnd w:id="68"/>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使DC/DC变换器的输出电压值等于铭牌上的额定电压值，调整负载输出电流，使其与额定电压的乘积等于额定功率，运行时间需满足5.8节要求。</w:t>
      </w:r>
    </w:p>
    <w:p>
      <w:pPr>
        <w:pStyle w:val="3"/>
        <w:spacing w:before="120" w:beforeLines="50" w:after="120" w:afterLines="50" w:line="320" w:lineRule="exact"/>
        <w:rPr>
          <w:rFonts w:ascii="黑体" w:hAnsi="黑体" w:eastAsia="黑体"/>
          <w:b w:val="0"/>
          <w:sz w:val="21"/>
          <w:szCs w:val="21"/>
        </w:rPr>
      </w:pPr>
      <w:bookmarkStart w:id="69" w:name="_Toc28017067"/>
      <w:r>
        <w:rPr>
          <w:rFonts w:hint="eastAsia" w:ascii="黑体" w:hAnsi="黑体" w:eastAsia="黑体"/>
          <w:b w:val="0"/>
          <w:sz w:val="21"/>
          <w:szCs w:val="21"/>
        </w:rPr>
        <w:t>6.9  过载运行能力</w:t>
      </w:r>
      <w:bookmarkEnd w:id="69"/>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设置DC/DC变换器的输出电压值为铭牌上的额定电压值，调整负载输出电流，使其与额定电压的乘积等于额定功率的1.2倍，运行时间需满足5.9节要求。</w:t>
      </w:r>
    </w:p>
    <w:p>
      <w:pPr>
        <w:pStyle w:val="3"/>
        <w:spacing w:before="120" w:beforeLines="50" w:after="120" w:afterLines="50" w:line="320" w:lineRule="exact"/>
        <w:rPr>
          <w:rFonts w:ascii="黑体" w:hAnsi="黑体" w:eastAsia="黑体"/>
          <w:b w:val="0"/>
          <w:sz w:val="21"/>
          <w:szCs w:val="21"/>
        </w:rPr>
      </w:pPr>
      <w:bookmarkStart w:id="70" w:name="_Toc28017068"/>
      <w:r>
        <w:rPr>
          <w:rFonts w:hint="eastAsia" w:ascii="黑体" w:hAnsi="黑体" w:eastAsia="黑体"/>
          <w:b w:val="0"/>
          <w:sz w:val="21"/>
          <w:szCs w:val="21"/>
        </w:rPr>
        <w:t>6.10 电磁兼容</w:t>
      </w:r>
      <w:bookmarkEnd w:id="70"/>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6.10.1电磁干扰试验</w:t>
      </w:r>
    </w:p>
    <w:p>
      <w:pPr>
        <w:adjustRightInd w:val="0"/>
        <w:snapToGrid w:val="0"/>
        <w:spacing w:line="320" w:lineRule="exact"/>
        <w:ind w:firstLine="428" w:firstLineChars="200"/>
        <w:jc w:val="left"/>
        <w:rPr>
          <w:rFonts w:ascii="宋体" w:hAnsi="宋体" w:eastAsia="宋体" w:cs="Times New Roman"/>
          <w:spacing w:val="2"/>
          <w:kern w:val="0"/>
          <w:szCs w:val="21"/>
        </w:rPr>
      </w:pPr>
      <w:r>
        <w:rPr>
          <w:rFonts w:hint="eastAsia" w:ascii="宋体" w:hAnsi="宋体" w:eastAsia="宋体" w:cs="Times New Roman"/>
          <w:spacing w:val="2"/>
          <w:kern w:val="0"/>
          <w:szCs w:val="21"/>
        </w:rPr>
        <w:t>按GB18655-2002中第3章的测试方法进行测试。</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6.10.2电磁性扰度试验</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按GB/T17619-1998的测量方法和规定的抗扰性电平要求测试。</w:t>
      </w:r>
    </w:p>
    <w:p>
      <w:pPr>
        <w:pStyle w:val="3"/>
        <w:spacing w:before="120" w:beforeLines="50" w:after="120" w:afterLines="50" w:line="320" w:lineRule="exact"/>
        <w:rPr>
          <w:rFonts w:ascii="黑体" w:hAnsi="黑体" w:eastAsia="黑体"/>
          <w:b w:val="0"/>
          <w:sz w:val="21"/>
          <w:szCs w:val="21"/>
        </w:rPr>
      </w:pPr>
      <w:bookmarkStart w:id="71" w:name="_Toc28017069"/>
      <w:r>
        <w:rPr>
          <w:rFonts w:hint="eastAsia" w:ascii="黑体" w:hAnsi="黑体" w:eastAsia="黑体"/>
          <w:b w:val="0"/>
          <w:sz w:val="21"/>
          <w:szCs w:val="21"/>
        </w:rPr>
        <w:t>6.11 动态响应时间</w:t>
      </w:r>
      <w:bookmarkEnd w:id="71"/>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检测应按照如下步骤进行：</w:t>
      </w:r>
    </w:p>
    <w:p>
      <w:pPr>
        <w:pStyle w:val="44"/>
        <w:numPr>
          <w:ilvl w:val="0"/>
          <w:numId w:val="1"/>
        </w:numPr>
        <w:adjustRightInd w:val="0"/>
        <w:snapToGrid w:val="0"/>
        <w:spacing w:line="320" w:lineRule="exact"/>
        <w:ind w:left="0" w:firstLine="420"/>
        <w:jc w:val="left"/>
        <w:rPr>
          <w:rFonts w:ascii="宋体" w:hAnsi="宋体" w:eastAsia="宋体" w:cs="Times New Roman"/>
          <w:kern w:val="0"/>
          <w:szCs w:val="21"/>
        </w:rPr>
      </w:pPr>
      <w:r>
        <w:rPr>
          <w:rFonts w:hint="eastAsia" w:ascii="宋体" w:hAnsi="宋体" w:eastAsia="宋体" w:cs="Times New Roman"/>
          <w:kern w:val="0"/>
          <w:szCs w:val="21"/>
        </w:rPr>
        <w:t>按照如图1连接检测回路；</w:t>
      </w:r>
    </w:p>
    <w:p>
      <w:pPr>
        <w:pStyle w:val="44"/>
        <w:numPr>
          <w:ilvl w:val="0"/>
          <w:numId w:val="1"/>
        </w:numPr>
        <w:adjustRightInd w:val="0"/>
        <w:snapToGrid w:val="0"/>
        <w:spacing w:line="320" w:lineRule="exact"/>
        <w:ind w:left="0" w:firstLine="420"/>
        <w:jc w:val="left"/>
        <w:rPr>
          <w:rFonts w:ascii="宋体" w:hAnsi="宋体" w:eastAsia="宋体" w:cs="Times New Roman"/>
          <w:kern w:val="0"/>
          <w:szCs w:val="21"/>
        </w:rPr>
      </w:pPr>
      <w:r>
        <w:rPr>
          <w:rFonts w:hint="eastAsia" w:ascii="宋体" w:hAnsi="宋体" w:eastAsia="宋体" w:cs="Times New Roman"/>
          <w:kern w:val="0"/>
          <w:szCs w:val="21"/>
        </w:rPr>
        <w:t>设定</w:t>
      </w:r>
      <w:r>
        <w:rPr>
          <w:rFonts w:hint="eastAsia" w:ascii="宋体" w:hAnsi="宋体" w:eastAsia="宋体" w:cs="Times New Roman"/>
          <w:spacing w:val="2"/>
          <w:kern w:val="0"/>
          <w:szCs w:val="21"/>
        </w:rPr>
        <w:t>DC/DC变换器工作在额定电压状态；</w:t>
      </w:r>
    </w:p>
    <w:p>
      <w:pPr>
        <w:pStyle w:val="44"/>
        <w:numPr>
          <w:ilvl w:val="0"/>
          <w:numId w:val="1"/>
        </w:numPr>
        <w:adjustRightInd w:val="0"/>
        <w:snapToGrid w:val="0"/>
        <w:spacing w:line="320" w:lineRule="exact"/>
        <w:ind w:left="0" w:firstLine="420"/>
        <w:jc w:val="left"/>
        <w:rPr>
          <w:rFonts w:ascii="宋体" w:hAnsi="宋体" w:eastAsia="宋体" w:cs="Times New Roman"/>
          <w:kern w:val="0"/>
          <w:szCs w:val="21"/>
        </w:rPr>
      </w:pPr>
      <w:r>
        <w:rPr>
          <w:rFonts w:hint="eastAsia" w:ascii="宋体" w:hAnsi="宋体" w:eastAsia="宋体" w:cs="Times New Roman"/>
          <w:kern w:val="0"/>
          <w:szCs w:val="21"/>
        </w:rPr>
        <w:t>设定阻性负载从30%额定功率阶跃变化到80%额定功率，记录</w:t>
      </w:r>
      <w:r>
        <w:rPr>
          <w:rFonts w:hint="eastAsia" w:ascii="宋体" w:hAnsi="宋体" w:eastAsia="宋体" w:cs="Times New Roman"/>
          <w:spacing w:val="2"/>
          <w:kern w:val="0"/>
          <w:szCs w:val="21"/>
        </w:rPr>
        <w:t>DC/DC变换器输出电压波形和时间；</w:t>
      </w:r>
    </w:p>
    <w:p>
      <w:pPr>
        <w:pStyle w:val="44"/>
        <w:numPr>
          <w:ilvl w:val="0"/>
          <w:numId w:val="1"/>
        </w:numPr>
        <w:adjustRightInd w:val="0"/>
        <w:snapToGrid w:val="0"/>
        <w:spacing w:line="320" w:lineRule="exact"/>
        <w:ind w:left="0" w:firstLine="428"/>
        <w:jc w:val="left"/>
        <w:rPr>
          <w:rFonts w:ascii="宋体" w:hAnsi="宋体" w:eastAsia="宋体" w:cs="Times New Roman"/>
          <w:kern w:val="0"/>
          <w:szCs w:val="21"/>
        </w:rPr>
      </w:pPr>
      <w:r>
        <w:rPr>
          <w:rFonts w:hint="eastAsia" w:ascii="宋体" w:hAnsi="宋体" w:eastAsia="宋体" w:cs="Times New Roman"/>
          <w:spacing w:val="2"/>
          <w:kern w:val="0"/>
          <w:szCs w:val="21"/>
        </w:rPr>
        <w:t>计算从额定功率突变至电压恢复到电压初始值的3%的时间；</w:t>
      </w:r>
    </w:p>
    <w:p>
      <w:pPr>
        <w:pStyle w:val="44"/>
        <w:numPr>
          <w:ilvl w:val="0"/>
          <w:numId w:val="1"/>
        </w:numPr>
        <w:adjustRightInd w:val="0"/>
        <w:snapToGrid w:val="0"/>
        <w:spacing w:line="320" w:lineRule="exact"/>
        <w:ind w:left="0" w:firstLine="420"/>
        <w:jc w:val="left"/>
        <w:rPr>
          <w:rFonts w:ascii="宋体" w:hAnsi="宋体" w:eastAsia="宋体" w:cs="Times New Roman"/>
          <w:kern w:val="0"/>
          <w:szCs w:val="21"/>
        </w:rPr>
      </w:pPr>
      <w:r>
        <w:rPr>
          <w:rFonts w:hint="eastAsia" w:ascii="宋体" w:hAnsi="宋体" w:eastAsia="宋体" w:cs="Times New Roman"/>
          <w:kern w:val="0"/>
          <w:szCs w:val="21"/>
        </w:rPr>
        <w:t>设定阻性负载从80%额定功率突加到30%额定功率，记录</w:t>
      </w:r>
      <w:r>
        <w:rPr>
          <w:rFonts w:hint="eastAsia" w:ascii="宋体" w:hAnsi="宋体" w:eastAsia="宋体" w:cs="Times New Roman"/>
          <w:spacing w:val="2"/>
          <w:kern w:val="0"/>
          <w:szCs w:val="21"/>
        </w:rPr>
        <w:t>DC/DC变换器输出电压波形和数据；</w:t>
      </w:r>
    </w:p>
    <w:p>
      <w:pPr>
        <w:pStyle w:val="44"/>
        <w:numPr>
          <w:ilvl w:val="0"/>
          <w:numId w:val="1"/>
        </w:numPr>
        <w:adjustRightInd w:val="0"/>
        <w:snapToGrid w:val="0"/>
        <w:spacing w:line="320" w:lineRule="exact"/>
        <w:ind w:left="0" w:firstLine="428"/>
        <w:jc w:val="left"/>
        <w:rPr>
          <w:rFonts w:ascii="宋体" w:hAnsi="宋体" w:eastAsia="宋体" w:cs="Times New Roman"/>
          <w:kern w:val="0"/>
          <w:szCs w:val="21"/>
        </w:rPr>
      </w:pPr>
      <w:r>
        <w:rPr>
          <w:rFonts w:hint="eastAsia" w:ascii="宋体" w:hAnsi="宋体" w:eastAsia="宋体" w:cs="Times New Roman"/>
          <w:spacing w:val="2"/>
          <w:kern w:val="0"/>
          <w:szCs w:val="21"/>
        </w:rPr>
        <w:t>计算从额定功率突变至电压恢复到电压初始值的3%的时间；</w:t>
      </w:r>
    </w:p>
    <w:p>
      <w:pPr>
        <w:pStyle w:val="44"/>
        <w:adjustRightInd w:val="0"/>
        <w:snapToGrid w:val="0"/>
        <w:spacing w:line="360" w:lineRule="auto"/>
        <w:ind w:left="420" w:firstLine="0" w:firstLineChars="0"/>
        <w:jc w:val="center"/>
      </w:pPr>
      <w:r>
        <w:object>
          <v:shape id="_x0000_i1025" o:spt="75" type="#_x0000_t75" style="height:93.75pt;width:264.9pt;" o:ole="t" filled="f" o:preferrelative="t" stroked="f" coordsize="21600,21600">
            <v:path/>
            <v:fill on="f" focussize="0,0"/>
            <v:stroke on="f" joinstyle="miter"/>
            <v:imagedata r:id="rId17" o:title=""/>
            <o:lock v:ext="edit" aspectratio="t"/>
            <w10:wrap type="none"/>
            <w10:anchorlock/>
          </v:shape>
          <o:OLEObject Type="Embed" ProgID="Visio.Drawing.11" ShapeID="_x0000_i1025" DrawAspect="Content" ObjectID="_1468075725" r:id="rId16">
            <o:LockedField>false</o:LockedField>
          </o:OLEObject>
        </w:object>
      </w:r>
      <w:r>
        <w:rPr>
          <w:rFonts w:hint="eastAsia"/>
        </w:rPr>
        <w:br w:type="textWrapping"/>
      </w:r>
      <w:r>
        <w:rPr>
          <w:rFonts w:hint="eastAsia" w:ascii="宋体" w:hAnsi="宋体" w:eastAsia="宋体" w:cs="Times New Roman"/>
          <w:spacing w:val="2"/>
          <w:kern w:val="0"/>
          <w:szCs w:val="21"/>
        </w:rPr>
        <w:t>图1 检测平台示意图</w:t>
      </w:r>
    </w:p>
    <w:p>
      <w:pPr>
        <w:pStyle w:val="3"/>
        <w:spacing w:before="120" w:beforeLines="50" w:after="120" w:afterLines="50" w:line="320" w:lineRule="exact"/>
        <w:rPr>
          <w:rFonts w:ascii="黑体" w:hAnsi="黑体" w:eastAsia="黑体"/>
          <w:b w:val="0"/>
          <w:sz w:val="21"/>
          <w:szCs w:val="21"/>
        </w:rPr>
      </w:pPr>
      <w:bookmarkStart w:id="72" w:name="_Toc28017070"/>
      <w:r>
        <w:rPr>
          <w:rFonts w:hint="eastAsia" w:ascii="黑体" w:hAnsi="黑体" w:eastAsia="黑体"/>
          <w:b w:val="0"/>
          <w:sz w:val="21"/>
          <w:szCs w:val="21"/>
        </w:rPr>
        <w:t>6.12 控制精度</w:t>
      </w:r>
      <w:bookmarkEnd w:id="72"/>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6.12.1 环境条件</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温度为23℃±2℃；相对湿度为80%~90%。</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6.12.2 输出电压精度</w:t>
      </w:r>
    </w:p>
    <w:p>
      <w:pPr>
        <w:adjustRightInd w:val="0"/>
        <w:snapToGrid w:val="0"/>
        <w:spacing w:line="320" w:lineRule="exact"/>
        <w:rPr>
          <w:rFonts w:ascii="宋体" w:hAnsi="宋体" w:eastAsia="宋体" w:cs="Times New Roman"/>
          <w:spacing w:val="2"/>
          <w:kern w:val="0"/>
          <w:szCs w:val="21"/>
        </w:rPr>
      </w:pPr>
      <w:r>
        <w:rPr>
          <w:rFonts w:hint="eastAsia" w:ascii="宋体" w:hAnsi="宋体" w:eastAsia="宋体" w:cs="Times New Roman"/>
          <w:kern w:val="0"/>
          <w:szCs w:val="21"/>
        </w:rPr>
        <w:tab/>
      </w:r>
      <w:r>
        <w:rPr>
          <w:rFonts w:hint="eastAsia" w:ascii="宋体" w:hAnsi="宋体" w:eastAsia="宋体" w:cs="Times New Roman"/>
          <w:kern w:val="0"/>
          <w:szCs w:val="21"/>
        </w:rPr>
        <w:t>1）设置</w:t>
      </w:r>
      <w:r>
        <w:rPr>
          <w:rFonts w:hint="eastAsia" w:ascii="宋体" w:hAnsi="宋体" w:eastAsia="宋体" w:cs="Times New Roman"/>
          <w:spacing w:val="2"/>
          <w:kern w:val="0"/>
          <w:szCs w:val="21"/>
        </w:rPr>
        <w:t>DC/DC变换器工作在额定电压工况下，</w:t>
      </w:r>
    </w:p>
    <w:p>
      <w:pPr>
        <w:adjustRightInd w:val="0"/>
        <w:snapToGrid w:val="0"/>
        <w:spacing w:line="320" w:lineRule="exac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2）设置变换器输出功率为100%P</w:t>
      </w:r>
      <w:r>
        <w:rPr>
          <w:rFonts w:ascii="宋体" w:hAnsi="宋体" w:eastAsia="宋体" w:cs="Times New Roman"/>
          <w:spacing w:val="2"/>
          <w:kern w:val="0"/>
          <w:szCs w:val="21"/>
        </w:rPr>
        <w:softHyphen/>
      </w:r>
      <w:r>
        <w:rPr>
          <w:rFonts w:hint="eastAsia" w:ascii="宋体" w:hAnsi="宋体" w:eastAsia="宋体" w:cs="Times New Roman"/>
          <w:spacing w:val="2"/>
          <w:kern w:val="0"/>
          <w:szCs w:val="21"/>
          <w:vertAlign w:val="subscript"/>
        </w:rPr>
        <w:t>N</w:t>
      </w:r>
      <w:r>
        <w:rPr>
          <w:rFonts w:ascii="宋体" w:hAnsi="宋体" w:eastAsia="宋体" w:cs="Times New Roman"/>
          <w:spacing w:val="2"/>
          <w:kern w:val="0"/>
          <w:szCs w:val="21"/>
        </w:rPr>
        <w:softHyphen/>
      </w:r>
      <w:r>
        <w:rPr>
          <w:rFonts w:hint="eastAsia" w:ascii="宋体" w:hAnsi="宋体" w:eastAsia="宋体" w:cs="Times New Roman"/>
          <w:spacing w:val="2"/>
          <w:kern w:val="0"/>
          <w:szCs w:val="21"/>
        </w:rPr>
        <w:t>，测量DC/DC变换器输出电压，计算输出电压精度。</w:t>
      </w:r>
    </w:p>
    <w:p>
      <w:pPr>
        <w:adjustRightInd w:val="0"/>
        <w:snapToGrid w:val="0"/>
        <w:spacing w:line="320" w:lineRule="exac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3）分别设置变换器输出功率为30% P</w:t>
      </w:r>
      <w:r>
        <w:rPr>
          <w:rFonts w:ascii="宋体" w:hAnsi="宋体" w:eastAsia="宋体" w:cs="Times New Roman"/>
          <w:spacing w:val="2"/>
          <w:kern w:val="0"/>
          <w:szCs w:val="21"/>
        </w:rPr>
        <w:softHyphen/>
      </w:r>
      <w:r>
        <w:rPr>
          <w:rFonts w:hint="eastAsia" w:ascii="宋体" w:hAnsi="宋体" w:eastAsia="宋体" w:cs="Times New Roman"/>
          <w:spacing w:val="2"/>
          <w:kern w:val="0"/>
          <w:szCs w:val="21"/>
          <w:vertAlign w:val="subscript"/>
        </w:rPr>
        <w:t>N</w:t>
      </w:r>
      <w:r>
        <w:rPr>
          <w:rFonts w:ascii="宋体" w:hAnsi="宋体" w:eastAsia="宋体" w:cs="Times New Roman"/>
          <w:spacing w:val="2"/>
          <w:kern w:val="0"/>
          <w:szCs w:val="21"/>
        </w:rPr>
        <w:softHyphen/>
      </w:r>
      <w:r>
        <w:rPr>
          <w:rFonts w:hint="eastAsia" w:ascii="宋体" w:hAnsi="宋体" w:eastAsia="宋体" w:cs="Times New Roman"/>
          <w:spacing w:val="2"/>
          <w:kern w:val="0"/>
          <w:szCs w:val="21"/>
        </w:rPr>
        <w:t>和60% P</w:t>
      </w:r>
      <w:r>
        <w:rPr>
          <w:rFonts w:ascii="宋体" w:hAnsi="宋体" w:eastAsia="宋体" w:cs="Times New Roman"/>
          <w:spacing w:val="2"/>
          <w:kern w:val="0"/>
          <w:szCs w:val="21"/>
        </w:rPr>
        <w:softHyphen/>
      </w:r>
      <w:r>
        <w:rPr>
          <w:rFonts w:hint="eastAsia" w:ascii="宋体" w:hAnsi="宋体" w:eastAsia="宋体" w:cs="Times New Roman"/>
          <w:spacing w:val="2"/>
          <w:kern w:val="0"/>
          <w:szCs w:val="21"/>
          <w:vertAlign w:val="subscript"/>
        </w:rPr>
        <w:t>N</w:t>
      </w:r>
      <w:r>
        <w:rPr>
          <w:rFonts w:ascii="宋体" w:hAnsi="宋体" w:eastAsia="宋体" w:cs="Times New Roman"/>
          <w:spacing w:val="2"/>
          <w:kern w:val="0"/>
          <w:szCs w:val="21"/>
          <w:vertAlign w:val="subscript"/>
        </w:rPr>
        <w:softHyphen/>
      </w:r>
      <w:r>
        <w:rPr>
          <w:rFonts w:hint="eastAsia" w:ascii="宋体" w:hAnsi="宋体" w:eastAsia="宋体" w:cs="Times New Roman"/>
          <w:spacing w:val="2"/>
          <w:kern w:val="0"/>
          <w:szCs w:val="21"/>
        </w:rPr>
        <w:t>，重复步骤2；</w:t>
      </w:r>
    </w:p>
    <w:p>
      <w:pPr>
        <w:pStyle w:val="3"/>
        <w:spacing w:before="120" w:beforeLines="50" w:after="120" w:afterLines="50" w:line="320" w:lineRule="exact"/>
        <w:rPr>
          <w:rFonts w:ascii="黑体" w:hAnsi="黑体" w:eastAsia="黑体"/>
          <w:b w:val="0"/>
          <w:sz w:val="21"/>
          <w:szCs w:val="21"/>
        </w:rPr>
      </w:pPr>
      <w:bookmarkStart w:id="73" w:name="_Toc28017071"/>
      <w:r>
        <w:rPr>
          <w:rFonts w:hint="eastAsia" w:ascii="黑体" w:hAnsi="黑体" w:eastAsia="黑体"/>
          <w:b w:val="0"/>
          <w:sz w:val="21"/>
          <w:szCs w:val="21"/>
        </w:rPr>
        <w:t>6.13 外观质量</w:t>
      </w:r>
      <w:bookmarkEnd w:id="73"/>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目测检查。</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ab/>
      </w:r>
      <w:r>
        <w:rPr>
          <w:rFonts w:hint="eastAsia" w:ascii="宋体" w:hAnsi="宋体" w:eastAsia="宋体" w:cs="Times New Roman"/>
          <w:spacing w:val="2"/>
          <w:kern w:val="0"/>
          <w:szCs w:val="21"/>
        </w:rPr>
        <w:t>被测DC/DC变换器外观应符合5.15的规定。</w:t>
      </w:r>
    </w:p>
    <w:p>
      <w:pPr>
        <w:pStyle w:val="3"/>
        <w:spacing w:before="120" w:beforeLines="50" w:after="120" w:afterLines="50" w:line="320" w:lineRule="exact"/>
        <w:rPr>
          <w:rFonts w:ascii="黑体" w:hAnsi="黑体" w:eastAsia="黑体"/>
          <w:b w:val="0"/>
          <w:sz w:val="21"/>
          <w:szCs w:val="21"/>
        </w:rPr>
      </w:pPr>
      <w:bookmarkStart w:id="74" w:name="_Toc28017072"/>
      <w:r>
        <w:rPr>
          <w:rFonts w:hint="eastAsia" w:ascii="黑体" w:hAnsi="黑体" w:eastAsia="黑体"/>
          <w:b w:val="0"/>
          <w:sz w:val="21"/>
          <w:szCs w:val="21"/>
        </w:rPr>
        <w:t>6.14 输出纹波测试</w:t>
      </w:r>
      <w:bookmarkEnd w:id="74"/>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测试设备及连接示意图如图1所示。</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6.14.1输出电压纹波有效值测试</w:t>
      </w:r>
    </w:p>
    <w:p>
      <w:pPr>
        <w:adjustRightInd w:val="0"/>
        <w:snapToGrid w:val="0"/>
        <w:spacing w:line="320" w:lineRule="exact"/>
        <w:ind w:firstLine="420" w:firstLineChars="200"/>
      </w:pPr>
      <w:r>
        <w:rPr>
          <w:rFonts w:hint="eastAsia"/>
        </w:rPr>
        <w:t>1）调节直流源，使DC/DC变换器的输入电压为标称电压。</w:t>
      </w:r>
    </w:p>
    <w:p>
      <w:pPr>
        <w:adjustRightInd w:val="0"/>
        <w:snapToGrid w:val="0"/>
        <w:spacing w:line="320" w:lineRule="exact"/>
        <w:ind w:firstLine="420" w:firstLineChars="200"/>
      </w:pPr>
      <w:r>
        <w:rPr>
          <w:rFonts w:hint="eastAsia"/>
        </w:rPr>
        <w:t>2）调节等效负载电阻R</w:t>
      </w:r>
      <w:r>
        <w:rPr>
          <w:rFonts w:hint="eastAsia"/>
          <w:vertAlign w:val="subscript"/>
        </w:rPr>
        <w:t>L</w:t>
      </w:r>
      <w:r>
        <w:rPr>
          <w:rFonts w:hint="eastAsia"/>
        </w:rPr>
        <w:t>使被测变换器的负载电流为额定值，用真有效值电压表测量输出电压纹波有效值。</w:t>
      </w:r>
    </w:p>
    <w:p>
      <w:pPr>
        <w:adjustRightInd w:val="0"/>
        <w:snapToGrid w:val="0"/>
        <w:spacing w:line="320" w:lineRule="exact"/>
        <w:ind w:firstLine="420" w:firstLineChars="200"/>
      </w:pPr>
      <w:r>
        <w:rPr>
          <w:rFonts w:hint="eastAsia"/>
        </w:rPr>
        <w:t>3）将负载断开，测量输出电压纹波有效值。</w:t>
      </w:r>
    </w:p>
    <w:p>
      <w:pPr>
        <w:adjustRightInd w:val="0"/>
        <w:snapToGrid w:val="0"/>
        <w:spacing w:line="320" w:lineRule="exact"/>
        <w:ind w:firstLine="420" w:firstLineChars="200"/>
      </w:pPr>
      <w:r>
        <w:rPr>
          <w:rFonts w:hint="eastAsia"/>
        </w:rPr>
        <w:t>4）将被测DC/DC变换器的输入电压分别调至输入电压上限值和下限值，重复2）和3）步测试。取最大值为测试结果。</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6.14.2输出电压纹波峰峰值</w:t>
      </w:r>
    </w:p>
    <w:p>
      <w:pPr>
        <w:adjustRightInd w:val="0"/>
        <w:snapToGrid w:val="0"/>
        <w:spacing w:line="320" w:lineRule="exact"/>
        <w:ind w:firstLine="420" w:firstLineChars="200"/>
      </w:pPr>
      <w:r>
        <w:rPr>
          <w:rFonts w:hint="eastAsia"/>
        </w:rPr>
        <w:t>1）测试仪器及设备按图1连接，被测DC/DC变换器输出端两点之间的测试电缆尽量缩短。</w:t>
      </w:r>
    </w:p>
    <w:p>
      <w:pPr>
        <w:adjustRightInd w:val="0"/>
        <w:snapToGrid w:val="0"/>
        <w:spacing w:line="320" w:lineRule="exact"/>
        <w:ind w:firstLine="420" w:firstLineChars="200"/>
      </w:pPr>
      <w:r>
        <w:rPr>
          <w:rFonts w:hint="eastAsia"/>
        </w:rPr>
        <w:t>2）调节直流电源，使被测DC/DC变换器的输入电压为标称值。</w:t>
      </w:r>
    </w:p>
    <w:p>
      <w:pPr>
        <w:adjustRightInd w:val="0"/>
        <w:snapToGrid w:val="0"/>
        <w:spacing w:line="320" w:lineRule="exact"/>
        <w:ind w:firstLine="420" w:firstLineChars="200"/>
      </w:pPr>
      <w:r>
        <w:rPr>
          <w:rFonts w:hint="eastAsia"/>
        </w:rPr>
        <w:t>3）调节负载RL，使负载电流为额定值，用示波器测量输出纹波电压峰峰值，取其两倍值为测试结果。</w:t>
      </w:r>
    </w:p>
    <w:p>
      <w:pPr>
        <w:adjustRightInd w:val="0"/>
        <w:snapToGrid w:val="0"/>
        <w:spacing w:line="320" w:lineRule="exact"/>
        <w:ind w:firstLine="420" w:firstLineChars="200"/>
      </w:pPr>
      <w:r>
        <w:rPr>
          <w:rFonts w:hint="eastAsia"/>
        </w:rPr>
        <w:t>4）将被测变换器的输入电压分别调至规定值的上限和下限值，重复2）和3）步骤，取最大值为测试结果。</w:t>
      </w:r>
    </w:p>
    <w:p>
      <w:pPr>
        <w:adjustRightInd w:val="0"/>
        <w:snapToGrid w:val="0"/>
        <w:spacing w:line="320" w:lineRule="exact"/>
        <w:ind w:firstLine="420" w:firstLineChars="200"/>
      </w:pPr>
      <w:r>
        <w:rPr>
          <w:rFonts w:hint="eastAsia"/>
        </w:rPr>
        <w:t>5）交换输入输出端口，重复1~4步骤。</w:t>
      </w:r>
    </w:p>
    <w:p>
      <w:pPr>
        <w:pStyle w:val="3"/>
        <w:spacing w:before="120" w:beforeLines="50" w:after="120" w:afterLines="50" w:line="320" w:lineRule="exact"/>
        <w:rPr>
          <w:rFonts w:ascii="黑体" w:hAnsi="黑体" w:eastAsia="黑体"/>
          <w:b w:val="0"/>
          <w:sz w:val="21"/>
          <w:szCs w:val="21"/>
        </w:rPr>
      </w:pPr>
      <w:bookmarkStart w:id="75" w:name="_Toc28017073"/>
      <w:r>
        <w:rPr>
          <w:rFonts w:hint="eastAsia" w:ascii="黑体" w:hAnsi="黑体" w:eastAsia="黑体"/>
          <w:b w:val="0"/>
          <w:sz w:val="21"/>
          <w:szCs w:val="21"/>
        </w:rPr>
        <w:t>6.15 保护功能</w:t>
      </w:r>
      <w:bookmarkEnd w:id="75"/>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6.15.1输入异常保护</w:t>
      </w:r>
    </w:p>
    <w:p>
      <w:pPr>
        <w:adjustRightInd w:val="0"/>
        <w:snapToGrid w:val="0"/>
        <w:spacing w:line="320" w:lineRule="exact"/>
        <w:jc w:val="left"/>
      </w:pPr>
      <w:r>
        <w:rPr>
          <w:rFonts w:hint="eastAsia"/>
        </w:rPr>
        <w:tab/>
      </w:r>
      <w:r>
        <w:rPr>
          <w:rFonts w:hint="eastAsia" w:ascii="宋体" w:hAnsi="宋体" w:eastAsia="宋体" w:cs="Times New Roman"/>
          <w:spacing w:val="2"/>
          <w:kern w:val="0"/>
          <w:szCs w:val="21"/>
        </w:rPr>
        <w:t>变换器应能监视输入电压的变化，当输入电压值过高或过低时，变换器应具有关机保护的功能并告警，输入电压恢复正常后，应能自动恢复工作。</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6.15.2输出过电流保护</w:t>
      </w:r>
    </w:p>
    <w:p>
      <w:pPr>
        <w:adjustRightInd w:val="0"/>
        <w:snapToGrid w:val="0"/>
        <w:spacing w:line="320" w:lineRule="exact"/>
        <w:jc w:val="left"/>
      </w:pPr>
      <w:r>
        <w:rPr>
          <w:rFonts w:hint="eastAsia"/>
        </w:rPr>
        <w:tab/>
      </w:r>
      <w:r>
        <w:rPr>
          <w:rFonts w:hint="eastAsia"/>
        </w:rPr>
        <w:t>将输出端进行不大于1s的短路或调节直流变换器负载，使输出电流达到过流保护值，输出电压应下降。</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6.15.3输出短路保护</w:t>
      </w:r>
    </w:p>
    <w:p>
      <w:pPr>
        <w:spacing w:line="320" w:lineRule="exact"/>
      </w:pPr>
      <w:r>
        <w:rPr>
          <w:rFonts w:hint="eastAsia"/>
        </w:rPr>
        <w:tab/>
      </w:r>
      <w:r>
        <w:rPr>
          <w:rFonts w:hint="eastAsia"/>
        </w:rPr>
        <w:t>1）按照图 2 连接检测回路；</w:t>
      </w:r>
    </w:p>
    <w:p>
      <w:pPr>
        <w:spacing w:line="320" w:lineRule="exact"/>
      </w:pPr>
      <w:r>
        <w:rPr>
          <w:rFonts w:hint="eastAsia"/>
        </w:rPr>
        <w:tab/>
      </w:r>
      <w:r>
        <w:rPr>
          <w:rFonts w:hint="eastAsia"/>
        </w:rPr>
        <w:t>2）调节被测变换器工作在正常工作状态；</w:t>
      </w:r>
    </w:p>
    <w:p>
      <w:pPr>
        <w:spacing w:line="320" w:lineRule="exact"/>
      </w:pPr>
      <w:r>
        <w:rPr>
          <w:rFonts w:hint="eastAsia"/>
        </w:rPr>
        <w:tab/>
      </w:r>
      <w:r>
        <w:rPr>
          <w:rFonts w:hint="eastAsia"/>
        </w:rPr>
        <w:t>3）闭合K1，使检测回路发生短路；</w:t>
      </w:r>
    </w:p>
    <w:p>
      <w:pPr>
        <w:spacing w:line="320" w:lineRule="exact"/>
      </w:pPr>
      <w:r>
        <w:rPr>
          <w:rFonts w:hint="eastAsia"/>
        </w:rPr>
        <w:tab/>
      </w:r>
      <w:r>
        <w:rPr>
          <w:rFonts w:hint="eastAsia"/>
        </w:rPr>
        <w:t>4）利用测量装置记录短路电流波形和数据，记录变换器动作保护时间。</w:t>
      </w:r>
    </w:p>
    <w:p/>
    <w:p>
      <w:pPr>
        <w:jc w:val="center"/>
      </w:pPr>
      <w:r>
        <w:object>
          <v:shape id="_x0000_i1026" o:spt="75" type="#_x0000_t75" style="height:119.55pt;width:249.95pt;" o:ole="t" filled="f" o:preferrelative="t" stroked="f" coordsize="21600,21600">
            <v:path/>
            <v:fill on="f" focussize="0,0"/>
            <v:stroke on="f" joinstyle="miter"/>
            <v:imagedata r:id="rId19" o:title=""/>
            <o:lock v:ext="edit" aspectratio="t"/>
            <w10:wrap type="none"/>
            <w10:anchorlock/>
          </v:shape>
          <o:OLEObject Type="Embed" ProgID="Visio.Drawing.11" ShapeID="_x0000_i1026" DrawAspect="Content" ObjectID="_1468075726" r:id="rId18">
            <o:LockedField>false</o:LockedField>
          </o:OLEObject>
        </w:object>
      </w:r>
    </w:p>
    <w:p>
      <w:pPr>
        <w:jc w:val="center"/>
      </w:pPr>
      <w:r>
        <w:rPr>
          <w:rFonts w:hint="eastAsia"/>
        </w:rPr>
        <w:t>图2  短路保护测试回</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6.15.4过温保护</w:t>
      </w:r>
    </w:p>
    <w:p>
      <w:pPr>
        <w:spacing w:line="320" w:lineRule="exact"/>
        <w:ind w:firstLine="420" w:firstLineChars="200"/>
      </w:pPr>
      <w:r>
        <w:rPr>
          <w:rFonts w:hint="eastAsia"/>
        </w:rPr>
        <w:t>检测应按照如下步骤进行：</w:t>
      </w:r>
    </w:p>
    <w:p>
      <w:pPr>
        <w:pStyle w:val="44"/>
        <w:numPr>
          <w:ilvl w:val="0"/>
          <w:numId w:val="2"/>
        </w:numPr>
        <w:spacing w:line="320" w:lineRule="exact"/>
        <w:ind w:left="0" w:firstLine="420"/>
      </w:pPr>
      <w:r>
        <w:rPr>
          <w:rFonts w:hint="eastAsia"/>
        </w:rPr>
        <w:t>方法一：通过模拟过温信号（将温度检测元件加热至预期的保护动作点），检验变流器的过温保护功能。</w:t>
      </w:r>
    </w:p>
    <w:p>
      <w:pPr>
        <w:pStyle w:val="44"/>
        <w:numPr>
          <w:ilvl w:val="0"/>
          <w:numId w:val="2"/>
        </w:numPr>
        <w:spacing w:line="320" w:lineRule="exact"/>
        <w:ind w:left="0" w:firstLine="420"/>
      </w:pPr>
      <w:r>
        <w:rPr>
          <w:rFonts w:hint="eastAsia"/>
        </w:rPr>
        <w:t>方法二：采用降低过温保护值的方法来验证，但应保证温度传感器等电路在预期过电流范围内的有效性</w:t>
      </w:r>
    </w:p>
    <w:p>
      <w:pPr>
        <w:adjustRightInd w:val="0"/>
        <w:snapToGrid w:val="0"/>
        <w:spacing w:line="320" w:lineRule="exact"/>
        <w:jc w:val="left"/>
        <w:rPr>
          <w:rFonts w:ascii="宋体" w:hAnsi="宋体" w:eastAsia="宋体" w:cs="Times New Roman"/>
          <w:spacing w:val="2"/>
          <w:kern w:val="0"/>
          <w:szCs w:val="21"/>
        </w:rPr>
      </w:pPr>
      <w:r>
        <w:rPr>
          <w:rFonts w:hint="eastAsia" w:ascii="宋体" w:hAnsi="宋体" w:eastAsia="宋体" w:cs="Times New Roman"/>
          <w:spacing w:val="2"/>
          <w:kern w:val="0"/>
          <w:szCs w:val="21"/>
        </w:rPr>
        <w:t>6.15.5通讯故障保护</w:t>
      </w:r>
    </w:p>
    <w:p>
      <w:pPr>
        <w:spacing w:line="320" w:lineRule="exact"/>
        <w:ind w:firstLine="420" w:firstLineChars="200"/>
      </w:pPr>
      <w:r>
        <w:rPr>
          <w:rFonts w:hint="eastAsia"/>
        </w:rPr>
        <w:t>检测在DC/DC变换器为启动状态下进行，采用故障模拟的方法，使变换器与后台之间通信发生通讯故障，检查变流器是否能可靠告警。记录告警信息和变流器运行状态。</w:t>
      </w:r>
    </w:p>
    <w:p>
      <w:pPr>
        <w:rPr>
          <w:b/>
        </w:rPr>
      </w:pPr>
      <w:bookmarkStart w:id="76" w:name="_Toc28017074"/>
      <w:r>
        <w:rPr>
          <w:rFonts w:hint="eastAsia"/>
        </w:rPr>
        <w:t>6.15.6防雷</w:t>
      </w:r>
      <w:bookmarkEnd w:id="76"/>
    </w:p>
    <w:p>
      <w:pPr>
        <w:spacing w:line="320" w:lineRule="exact"/>
        <w:ind w:firstLine="420" w:firstLineChars="200"/>
      </w:pPr>
      <w:r>
        <w:rPr>
          <w:rFonts w:hint="eastAsia"/>
        </w:rPr>
        <w:t>检查DC/DC变换器是否具有防雷保护装置。</w:t>
      </w:r>
    </w:p>
    <w:p>
      <w:pPr>
        <w:pStyle w:val="3"/>
        <w:spacing w:before="120" w:beforeLines="50" w:after="120" w:afterLines="50" w:line="320" w:lineRule="exact"/>
        <w:rPr>
          <w:rFonts w:ascii="黑体" w:hAnsi="黑体" w:eastAsia="黑体"/>
          <w:b w:val="0"/>
          <w:sz w:val="21"/>
          <w:szCs w:val="21"/>
        </w:rPr>
      </w:pPr>
      <w:bookmarkStart w:id="77" w:name="_Toc28017075"/>
      <w:r>
        <w:rPr>
          <w:rFonts w:hint="eastAsia" w:ascii="黑体" w:hAnsi="黑体" w:eastAsia="黑体"/>
          <w:b w:val="0"/>
          <w:sz w:val="21"/>
          <w:szCs w:val="21"/>
        </w:rPr>
        <w:t>6.16 接地</w:t>
      </w:r>
      <w:bookmarkEnd w:id="77"/>
    </w:p>
    <w:p>
      <w:pPr>
        <w:spacing w:line="320" w:lineRule="exact"/>
        <w:ind w:firstLine="420" w:firstLineChars="200"/>
      </w:pPr>
      <w:r>
        <w:rPr>
          <w:rFonts w:hint="eastAsia"/>
        </w:rPr>
        <w:t>用接地电阻测试仪（或者其他具有相同功能和精度等级的仪器）测量DC/DC变换器中能触及的金属部件和外壳接地点处的电阻。</w:t>
      </w:r>
    </w:p>
    <w:p>
      <w:pPr>
        <w:pStyle w:val="3"/>
        <w:spacing w:before="120" w:beforeLines="50" w:after="120" w:afterLines="50" w:line="320" w:lineRule="exact"/>
        <w:rPr>
          <w:rFonts w:ascii="黑体" w:hAnsi="黑体" w:eastAsia="黑体"/>
          <w:b w:val="0"/>
          <w:sz w:val="21"/>
          <w:szCs w:val="21"/>
        </w:rPr>
      </w:pPr>
      <w:bookmarkStart w:id="78" w:name="_Toc28017076"/>
      <w:r>
        <w:rPr>
          <w:rFonts w:hint="eastAsia" w:ascii="黑体" w:hAnsi="黑体" w:eastAsia="黑体"/>
          <w:b w:val="0"/>
          <w:sz w:val="21"/>
          <w:szCs w:val="21"/>
        </w:rPr>
        <w:t>6.17 温升测试</w:t>
      </w:r>
      <w:bookmarkEnd w:id="78"/>
    </w:p>
    <w:p>
      <w:pPr>
        <w:spacing w:line="320" w:lineRule="exact"/>
        <w:ind w:firstLine="420" w:firstLineChars="200"/>
      </w:pPr>
      <w:r>
        <w:rPr>
          <w:rFonts w:hint="eastAsia"/>
        </w:rPr>
        <w:t>1）测试仪器和设备连接如图1；</w:t>
      </w:r>
    </w:p>
    <w:p>
      <w:pPr>
        <w:spacing w:line="320" w:lineRule="exact"/>
        <w:ind w:firstLine="420" w:firstLineChars="200"/>
      </w:pPr>
      <w:r>
        <w:rPr>
          <w:rFonts w:hint="eastAsia"/>
        </w:rPr>
        <w:t>2）根据产品的技术要求，关键部位布置测温点。</w:t>
      </w:r>
    </w:p>
    <w:p>
      <w:pPr>
        <w:spacing w:line="320" w:lineRule="exact"/>
        <w:ind w:firstLine="420" w:firstLineChars="200"/>
      </w:pPr>
      <w:r>
        <w:rPr>
          <w:rFonts w:hint="eastAsia"/>
        </w:rPr>
        <w:t>2）调节被测变换器的输入电压为标称值，负载电流为额定值；记录测试数据。</w:t>
      </w:r>
    </w:p>
    <w:p>
      <w:pPr>
        <w:spacing w:line="320" w:lineRule="exact"/>
        <w:ind w:firstLine="420" w:firstLineChars="200"/>
      </w:pPr>
      <w:r>
        <w:rPr>
          <w:rFonts w:hint="eastAsia"/>
        </w:rPr>
        <w:t>3）分别调节输入电压和负载电流的最大工作范围，重复测量关键部位温度，并记录数据。</w:t>
      </w:r>
    </w:p>
    <w:p>
      <w:pPr>
        <w:spacing w:line="320" w:lineRule="exact"/>
        <w:ind w:firstLine="420" w:firstLineChars="200"/>
      </w:pPr>
      <w:r>
        <w:rPr>
          <w:rFonts w:hint="eastAsia"/>
        </w:rPr>
        <w:t>4）将被测变换器放置在环境箱中，调节环境箱温度到最高规定温度，重复测试2）~4）。</w:t>
      </w:r>
    </w:p>
    <w:p>
      <w:pPr>
        <w:pStyle w:val="3"/>
        <w:spacing w:before="120" w:beforeLines="50" w:after="120" w:afterLines="50" w:line="320" w:lineRule="exact"/>
        <w:rPr>
          <w:rFonts w:ascii="黑体" w:hAnsi="黑体" w:eastAsia="黑体"/>
          <w:b w:val="0"/>
          <w:sz w:val="21"/>
          <w:szCs w:val="21"/>
        </w:rPr>
      </w:pPr>
      <w:bookmarkStart w:id="79" w:name="_Toc28017077"/>
      <w:r>
        <w:rPr>
          <w:rFonts w:hint="eastAsia" w:ascii="黑体" w:hAnsi="黑体" w:eastAsia="黑体"/>
          <w:b w:val="0"/>
          <w:sz w:val="21"/>
          <w:szCs w:val="21"/>
        </w:rPr>
        <w:t>6.18 通讯测试</w:t>
      </w:r>
      <w:bookmarkEnd w:id="79"/>
    </w:p>
    <w:p>
      <w:pPr>
        <w:spacing w:line="320" w:lineRule="exact"/>
        <w:ind w:firstLine="420" w:firstLineChars="200"/>
      </w:pPr>
      <w:r>
        <w:rPr>
          <w:rFonts w:hint="eastAsia"/>
        </w:rPr>
        <w:t>DC/DC变换器宜具备RS485、以太网通讯接口，其中，DC/DC变换器与监控站级通信宜采用以太网通信接口，宜支持MODBUS-TCP、DL/T860、PROFIBUS-DP通信协议；</w:t>
      </w:r>
    </w:p>
    <w:p>
      <w:pPr>
        <w:pStyle w:val="3"/>
        <w:spacing w:before="120" w:beforeLines="50" w:after="120" w:afterLines="50" w:line="320" w:lineRule="exact"/>
        <w:rPr>
          <w:rFonts w:ascii="黑体" w:hAnsi="黑体" w:eastAsia="黑体"/>
          <w:b w:val="0"/>
          <w:sz w:val="21"/>
          <w:szCs w:val="21"/>
        </w:rPr>
      </w:pPr>
      <w:bookmarkStart w:id="80" w:name="_Toc28017078"/>
      <w:r>
        <w:rPr>
          <w:rFonts w:hint="eastAsia" w:ascii="黑体" w:hAnsi="黑体" w:eastAsia="黑体"/>
          <w:b w:val="0"/>
          <w:sz w:val="21"/>
          <w:szCs w:val="21"/>
        </w:rPr>
        <w:t>6.19 效率测试</w:t>
      </w:r>
      <w:bookmarkEnd w:id="80"/>
    </w:p>
    <w:p>
      <w:pPr>
        <w:spacing w:line="320" w:lineRule="exact"/>
        <w:ind w:firstLine="420" w:firstLineChars="200"/>
      </w:pPr>
      <w:r>
        <w:rPr>
          <w:rFonts w:hint="eastAsia"/>
        </w:rPr>
        <w:t>1）测试仪器及设备按图2连接。</w:t>
      </w:r>
    </w:p>
    <w:p>
      <w:pPr>
        <w:spacing w:line="320" w:lineRule="exact"/>
        <w:ind w:firstLine="420" w:firstLineChars="200"/>
      </w:pPr>
      <w:r>
        <w:rPr>
          <w:rFonts w:hint="eastAsia"/>
        </w:rPr>
        <w:t>2）调节直流稳压电源，使被测DC/DC变换器的输入电压为标称值。</w:t>
      </w:r>
    </w:p>
    <w:p>
      <w:pPr>
        <w:spacing w:line="320" w:lineRule="exact"/>
        <w:ind w:firstLine="420" w:firstLineChars="200"/>
      </w:pPr>
      <w:r>
        <w:rPr>
          <w:rFonts w:hint="eastAsia"/>
        </w:rPr>
        <w:t>3）分别调节各路负载电阻，使被测变换器的负载电流为额定值，测量被测变换器的输入电压U</w:t>
      </w:r>
      <w:r>
        <w:rPr>
          <w:rFonts w:hint="eastAsia"/>
          <w:vertAlign w:val="subscript"/>
        </w:rPr>
        <w:t>i</w:t>
      </w:r>
      <w:r>
        <w:rPr>
          <w:rFonts w:hint="eastAsia"/>
        </w:rPr>
        <w:t>和输入电流I</w:t>
      </w:r>
      <w:r>
        <w:rPr>
          <w:rFonts w:hint="eastAsia"/>
          <w:vertAlign w:val="subscript"/>
        </w:rPr>
        <w:t>i</w:t>
      </w:r>
      <w:r>
        <w:rPr>
          <w:rFonts w:hint="eastAsia"/>
        </w:rPr>
        <w:t>，分别测量各路的输出电压U</w:t>
      </w:r>
      <w:r>
        <w:rPr>
          <w:rFonts w:hint="eastAsia"/>
          <w:vertAlign w:val="subscript"/>
        </w:rPr>
        <w:t>oj</w:t>
      </w:r>
      <w:r>
        <w:rPr>
          <w:rFonts w:hint="eastAsia"/>
        </w:rPr>
        <w:t>和输出电流I</w:t>
      </w:r>
      <w:r>
        <w:rPr>
          <w:rFonts w:hint="eastAsia"/>
          <w:vertAlign w:val="subscript"/>
        </w:rPr>
        <w:t>oj</w:t>
      </w:r>
    </w:p>
    <w:p>
      <w:pPr>
        <w:spacing w:line="320" w:lineRule="exact"/>
        <w:ind w:firstLine="420" w:firstLineChars="200"/>
      </w:pPr>
      <w:r>
        <w:rPr>
          <w:rFonts w:hint="eastAsia"/>
        </w:rPr>
        <w:t>4）按照公式（1）计算被测变换器的效率</w:t>
      </w:r>
      <w:r>
        <w:rPr>
          <w:rFonts w:ascii="Calibri" w:hAnsi="Calibri" w:cs="Calibri"/>
        </w:rPr>
        <w:t>η</w:t>
      </w:r>
      <w:r>
        <w:rPr>
          <w:rFonts w:hint="eastAsia"/>
          <w:vertAlign w:val="subscript"/>
        </w:rPr>
        <w:t>1</w:t>
      </w:r>
    </w:p>
    <w:p>
      <w:pPr>
        <w:spacing w:line="360" w:lineRule="auto"/>
      </w:pPr>
      <w:r>
        <w:rPr>
          <w:rFonts w:hint="eastAsia"/>
        </w:rPr>
        <w:t xml:space="preserve">        </w:t>
      </w:r>
      <m:oMath>
        <m:r>
          <m:rPr>
            <m:sty m:val="p"/>
          </m:rPr>
          <w:rPr>
            <w:rFonts w:ascii="Cambria Math" w:hAnsi="Cambria Math" w:cs="Calibri"/>
          </w:rPr>
          <m:t>η</m:t>
        </m:r>
        <m:r>
          <m:rPr>
            <m:sty m:val="p"/>
          </m:rPr>
          <w:rPr>
            <w:rFonts w:hint="eastAsia" w:ascii="Cambria Math" w:hAnsi="Cambria Math"/>
          </w:rPr>
          <m:t>1</m:t>
        </m:r>
        <m:r>
          <m:rPr>
            <m:sty m:val="p"/>
          </m:rPr>
          <w:rPr>
            <w:rFonts w:ascii="Cambria Math" w:hAnsi="Cambria Math" w:eastAsia="Cambria Math" w:cs="Cambria Math"/>
          </w:rPr>
          <m:t>=</m:t>
        </m:r>
        <m:f>
          <m:fPr>
            <m:ctrlPr>
              <w:rPr>
                <w:rFonts w:ascii="Cambria Math" w:hAnsi="Cambria Math" w:eastAsia="Cambria Math"/>
              </w:rPr>
            </m:ctrlPr>
          </m:fPr>
          <m:num>
            <m:nary>
              <m:naryPr>
                <m:chr m:val="∑"/>
                <m:grow m:val="1"/>
                <m:ctrlPr>
                  <w:rPr>
                    <w:rFonts w:ascii="Cambria Math" w:hAnsi="Cambria Math" w:eastAsia="Cambria Math"/>
                  </w:rPr>
                </m:ctrlPr>
              </m:naryPr>
              <m:sub>
                <m:r>
                  <w:rPr>
                    <w:rFonts w:ascii="Cambria Math" w:hAnsi="Cambria Math"/>
                  </w:rPr>
                  <m:t>j=1</m:t>
                </m:r>
                <m:ctrlPr>
                  <w:rPr>
                    <w:rFonts w:ascii="Cambria Math" w:hAnsi="Cambria Math" w:eastAsia="Cambria Math"/>
                  </w:rPr>
                </m:ctrlPr>
              </m:sub>
              <m:sup>
                <m:r>
                  <w:rPr>
                    <w:rFonts w:ascii="Cambria Math" w:hAnsi="Cambria Math"/>
                  </w:rPr>
                  <m:t>n</m:t>
                </m:r>
                <m:ctrlPr>
                  <w:rPr>
                    <w:rFonts w:ascii="Cambria Math" w:hAnsi="Cambria Math" w:eastAsia="Cambria Math"/>
                  </w:rPr>
                </m:ctrlPr>
              </m:sup>
              <m:e>
                <m:r>
                  <m:rPr>
                    <m:sty m:val="p"/>
                  </m:rPr>
                  <w:rPr>
                    <w:rFonts w:hint="eastAsia" w:ascii="Cambria Math" w:hAnsi="Cambria Math"/>
                  </w:rPr>
                  <m:t>U</m:t>
                </m:r>
                <m:r>
                  <m:rPr>
                    <m:sty m:val="p"/>
                  </m:rPr>
                  <w:rPr>
                    <w:rFonts w:hint="eastAsia" w:ascii="Cambria Math" w:hAnsi="Cambria Math"/>
                    <w:vertAlign w:val="subscript"/>
                  </w:rPr>
                  <m:t>oj</m:t>
                </m:r>
                <m:r>
                  <m:rPr>
                    <m:sty m:val="p"/>
                  </m:rPr>
                  <w:rPr>
                    <w:rFonts w:ascii="Cambria Math" w:hAnsi="Cambria Math"/>
                    <w:vertAlign w:val="subscript"/>
                  </w:rPr>
                  <m:t>*</m:t>
                </m:r>
                <m:r>
                  <m:rPr>
                    <m:sty m:val="p"/>
                  </m:rPr>
                  <w:rPr>
                    <w:rFonts w:hint="eastAsia" w:ascii="Cambria Math" w:hAnsi="Cambria Math"/>
                  </w:rPr>
                  <m:t>I</m:t>
                </m:r>
                <m:r>
                  <m:rPr>
                    <m:sty m:val="p"/>
                  </m:rPr>
                  <w:rPr>
                    <w:rFonts w:hint="eastAsia" w:ascii="Cambria Math" w:hAnsi="Cambria Math"/>
                    <w:vertAlign w:val="subscript"/>
                  </w:rPr>
                  <m:t>oj</m:t>
                </m:r>
                <m:ctrlPr>
                  <w:rPr>
                    <w:rFonts w:ascii="Cambria Math" w:hAnsi="Cambria Math" w:eastAsia="Cambria Math"/>
                  </w:rPr>
                </m:ctrlPr>
              </m:e>
            </m:nary>
            <m:ctrlPr>
              <w:rPr>
                <w:rFonts w:ascii="Cambria Math" w:hAnsi="Cambria Math" w:eastAsia="Cambria Math"/>
              </w:rPr>
            </m:ctrlPr>
          </m:num>
          <m:den>
            <m:r>
              <m:rPr>
                <m:sty m:val="p"/>
              </m:rPr>
              <w:rPr>
                <w:rFonts w:hint="eastAsia" w:ascii="Cambria Math" w:hAnsi="Cambria Math"/>
              </w:rPr>
              <m:t>U</m:t>
            </m:r>
            <m:r>
              <m:rPr>
                <m:sty m:val="p"/>
              </m:rPr>
              <w:rPr>
                <w:rFonts w:hint="eastAsia" w:ascii="Cambria Math" w:hAnsi="Cambria Math"/>
                <w:vertAlign w:val="subscript"/>
              </w:rPr>
              <m:t>i</m:t>
            </m:r>
            <m:r>
              <m:rPr>
                <m:sty m:val="p"/>
              </m:rPr>
              <w:rPr>
                <w:rFonts w:ascii="Cambria Math" w:hAnsi="Cambria Math"/>
                <w:vertAlign w:val="subscript"/>
              </w:rPr>
              <m:t>*</m:t>
            </m:r>
            <m:r>
              <m:rPr>
                <m:sty m:val="p"/>
              </m:rPr>
              <w:rPr>
                <w:rFonts w:hint="eastAsia" w:ascii="Cambria Math" w:hAnsi="Cambria Math"/>
              </w:rPr>
              <m:t>I</m:t>
            </m:r>
            <m:r>
              <m:rPr>
                <m:sty m:val="p"/>
              </m:rPr>
              <w:rPr>
                <w:rFonts w:hint="eastAsia" w:ascii="Cambria Math" w:hAnsi="Cambria Math"/>
                <w:vertAlign w:val="subscript"/>
              </w:rPr>
              <m:t>i</m:t>
            </m:r>
            <m:ctrlPr>
              <w:rPr>
                <w:rFonts w:ascii="Cambria Math" w:hAnsi="Cambria Math" w:eastAsia="Cambria Math"/>
              </w:rPr>
            </m:ctrlPr>
          </m:den>
        </m:f>
      </m:oMath>
      <w:r>
        <w:rPr>
          <w:rFonts w:hint="eastAsia"/>
        </w:rPr>
        <w:t xml:space="preserve">  ---------------------------------------------------------------------------------------------------（1）</w:t>
      </w:r>
    </w:p>
    <w:p>
      <w:pPr>
        <w:spacing w:line="320" w:lineRule="exact"/>
        <w:ind w:firstLine="420" w:firstLineChars="200"/>
      </w:pPr>
      <w:r>
        <w:rPr>
          <w:rFonts w:hint="eastAsia"/>
        </w:rPr>
        <w:t>式中：</w:t>
      </w:r>
      <w:r>
        <w:rPr>
          <w:rFonts w:ascii="Calibri" w:hAnsi="Calibri" w:cs="Calibri"/>
        </w:rPr>
        <w:t>η</w:t>
      </w:r>
      <w:r>
        <w:rPr>
          <w:rFonts w:hint="eastAsia"/>
          <w:vertAlign w:val="subscript"/>
        </w:rPr>
        <w:t>1</w:t>
      </w:r>
      <w:r>
        <w:t>—</w:t>
      </w:r>
      <w:r>
        <w:rPr>
          <w:rFonts w:hint="eastAsia"/>
        </w:rPr>
        <w:t>被测变换器效率</w:t>
      </w:r>
    </w:p>
    <w:p>
      <w:pPr>
        <w:spacing w:line="320" w:lineRule="exact"/>
        <w:ind w:firstLine="420" w:firstLineChars="200"/>
      </w:pPr>
      <w:r>
        <w:rPr>
          <w:rFonts w:hint="eastAsia"/>
        </w:rPr>
        <w:t>j</w:t>
      </w:r>
      <w:r>
        <w:t>—</w:t>
      </w:r>
      <w:r>
        <w:rPr>
          <w:rFonts w:hint="eastAsia"/>
        </w:rPr>
        <w:t>被测变换器输出的第j路</w:t>
      </w:r>
    </w:p>
    <w:p>
      <w:pPr>
        <w:spacing w:line="320" w:lineRule="exact"/>
        <w:ind w:firstLine="420"/>
      </w:pPr>
      <w:r>
        <w:rPr>
          <w:rFonts w:hint="eastAsia"/>
        </w:rPr>
        <w:t>n</w:t>
      </w:r>
      <w:r>
        <w:t>—</w:t>
      </w:r>
      <w:r>
        <w:rPr>
          <w:rFonts w:hint="eastAsia"/>
        </w:rPr>
        <w:t>被测变换器输出的总路数</w:t>
      </w:r>
    </w:p>
    <w:p>
      <w:pPr>
        <w:spacing w:line="320" w:lineRule="exact"/>
        <w:ind w:firstLine="420"/>
      </w:pPr>
      <w:r>
        <w:rPr>
          <w:rFonts w:hint="eastAsia"/>
        </w:rPr>
        <w:t>U</w:t>
      </w:r>
      <w:r>
        <w:rPr>
          <w:rFonts w:hint="eastAsia"/>
          <w:vertAlign w:val="subscript"/>
        </w:rPr>
        <w:t>oj</w:t>
      </w:r>
      <w:r>
        <w:t>—</w:t>
      </w:r>
      <w:r>
        <w:rPr>
          <w:rFonts w:hint="eastAsia"/>
        </w:rPr>
        <w:t>被测变换器第j路输出电压，V</w:t>
      </w:r>
    </w:p>
    <w:p>
      <w:pPr>
        <w:spacing w:line="320" w:lineRule="exact"/>
        <w:ind w:firstLine="420" w:firstLineChars="200"/>
      </w:pPr>
      <w:r>
        <w:rPr>
          <w:rFonts w:hint="eastAsia"/>
        </w:rPr>
        <w:t>I</w:t>
      </w:r>
      <w:r>
        <w:rPr>
          <w:rFonts w:hint="eastAsia"/>
          <w:vertAlign w:val="subscript"/>
        </w:rPr>
        <w:t>oj</w:t>
      </w:r>
      <w:r>
        <w:rPr>
          <w:rFonts w:hint="eastAsia"/>
        </w:rPr>
        <w:t>--被测变换器第j路输出电流，A；</w:t>
      </w:r>
    </w:p>
    <w:p>
      <w:pPr>
        <w:spacing w:line="320" w:lineRule="exact"/>
        <w:ind w:firstLine="420" w:firstLineChars="200"/>
      </w:pPr>
      <w:r>
        <w:rPr>
          <w:rFonts w:hint="eastAsia"/>
        </w:rPr>
        <w:t>U</w:t>
      </w:r>
      <w:r>
        <w:rPr>
          <w:rFonts w:hint="eastAsia"/>
          <w:vertAlign w:val="subscript"/>
        </w:rPr>
        <w:t>i</w:t>
      </w:r>
      <w:r>
        <w:rPr>
          <w:rFonts w:hint="eastAsia"/>
        </w:rPr>
        <w:t>--被测变换器输入电压，V；</w:t>
      </w:r>
    </w:p>
    <w:p>
      <w:pPr>
        <w:spacing w:line="320" w:lineRule="exact"/>
        <w:ind w:firstLine="420" w:firstLineChars="200"/>
        <w:rPr>
          <w:u w:val="single"/>
        </w:rPr>
      </w:pPr>
      <w:r>
        <w:rPr>
          <w:rFonts w:hint="eastAsia"/>
        </w:rPr>
        <w:t>I</w:t>
      </w:r>
      <w:r>
        <w:rPr>
          <w:rFonts w:hint="eastAsia"/>
          <w:vertAlign w:val="subscript"/>
        </w:rPr>
        <w:t>i</w:t>
      </w:r>
      <w:r>
        <w:rPr>
          <w:rFonts w:hint="eastAsia"/>
        </w:rPr>
        <w:t>---被测变换器输入电流，A；</w:t>
      </w:r>
    </w:p>
    <w:p>
      <w:pPr>
        <w:pStyle w:val="2"/>
        <w:spacing w:before="240" w:beforeLines="100" w:after="240" w:afterLines="100" w:line="320" w:lineRule="exact"/>
        <w:rPr>
          <w:rFonts w:ascii="黑体" w:hAnsi="黑体" w:eastAsia="黑体"/>
          <w:b w:val="0"/>
          <w:sz w:val="21"/>
          <w:szCs w:val="21"/>
        </w:rPr>
      </w:pPr>
      <w:bookmarkStart w:id="81" w:name="_bookmark14"/>
      <w:bookmarkEnd w:id="81"/>
      <w:bookmarkStart w:id="82" w:name="_Toc28017079"/>
      <w:r>
        <w:rPr>
          <w:rFonts w:ascii="黑体" w:hAnsi="黑体" w:eastAsia="黑体"/>
          <w:b w:val="0"/>
          <w:sz w:val="21"/>
          <w:szCs w:val="21"/>
        </w:rPr>
        <w:t>7</w:t>
      </w:r>
      <w:r>
        <w:rPr>
          <w:rFonts w:hint="eastAsia" w:ascii="黑体" w:hAnsi="黑体" w:eastAsia="黑体"/>
          <w:b w:val="0"/>
          <w:sz w:val="21"/>
          <w:szCs w:val="21"/>
        </w:rPr>
        <w:t xml:space="preserve">  检验规则</w:t>
      </w:r>
      <w:bookmarkEnd w:id="82"/>
    </w:p>
    <w:p>
      <w:pPr>
        <w:pStyle w:val="3"/>
        <w:spacing w:before="120" w:beforeLines="50" w:after="120" w:afterLines="50" w:line="320" w:lineRule="exact"/>
        <w:rPr>
          <w:rFonts w:ascii="黑体" w:hAnsi="黑体" w:eastAsia="黑体"/>
          <w:b w:val="0"/>
          <w:sz w:val="21"/>
          <w:szCs w:val="21"/>
        </w:rPr>
      </w:pPr>
      <w:bookmarkStart w:id="83" w:name="_bookmark15"/>
      <w:bookmarkEnd w:id="83"/>
      <w:bookmarkStart w:id="84" w:name="_Toc28017080"/>
      <w:r>
        <w:rPr>
          <w:rFonts w:ascii="黑体" w:hAnsi="黑体" w:eastAsia="黑体"/>
          <w:b w:val="0"/>
          <w:sz w:val="21"/>
          <w:szCs w:val="21"/>
        </w:rPr>
        <w:t>7.1</w:t>
      </w:r>
      <w:r>
        <w:rPr>
          <w:rFonts w:hint="eastAsia" w:ascii="黑体" w:hAnsi="黑体" w:eastAsia="黑体"/>
          <w:b w:val="0"/>
          <w:sz w:val="21"/>
          <w:szCs w:val="21"/>
        </w:rPr>
        <w:t xml:space="preserve">  检验分类</w:t>
      </w:r>
      <w:bookmarkEnd w:id="84"/>
    </w:p>
    <w:p>
      <w:pPr>
        <w:spacing w:line="320" w:lineRule="exact"/>
        <w:ind w:firstLine="420" w:firstLineChars="200"/>
        <w:rPr>
          <w:rFonts w:ascii="宋体" w:hAnsi="宋体" w:eastAsia="宋体" w:cs="Times New Roman"/>
          <w:spacing w:val="2"/>
          <w:kern w:val="0"/>
          <w:szCs w:val="21"/>
        </w:rPr>
      </w:pPr>
      <w:r>
        <w:rPr>
          <w:rFonts w:hint="eastAsia"/>
        </w:rPr>
        <w:t>产品检验分为出厂检验和型式检验两种。</w:t>
      </w:r>
    </w:p>
    <w:p>
      <w:pPr>
        <w:pStyle w:val="3"/>
        <w:spacing w:before="120" w:beforeLines="50" w:after="120" w:afterLines="50" w:line="320" w:lineRule="exact"/>
        <w:rPr>
          <w:rFonts w:ascii="黑体" w:hAnsi="黑体" w:eastAsia="黑体"/>
          <w:b w:val="0"/>
          <w:sz w:val="21"/>
          <w:szCs w:val="21"/>
        </w:rPr>
      </w:pPr>
      <w:bookmarkStart w:id="85" w:name="_Toc28017081"/>
      <w:r>
        <w:rPr>
          <w:rFonts w:hint="eastAsia" w:ascii="黑体" w:hAnsi="黑体" w:eastAsia="黑体"/>
          <w:b w:val="0"/>
          <w:sz w:val="21"/>
          <w:szCs w:val="21"/>
        </w:rPr>
        <w:t>7.2  出厂检验</w:t>
      </w:r>
      <w:bookmarkEnd w:id="85"/>
    </w:p>
    <w:p>
      <w:pPr>
        <w:spacing w:line="320" w:lineRule="exact"/>
        <w:ind w:firstLine="420" w:firstLineChars="200"/>
      </w:pPr>
      <w:r>
        <w:rPr>
          <w:rFonts w:hint="eastAsia"/>
        </w:rPr>
        <w:t>1）每台DC/DC变换器都应进行出厂检验。出厂检验由制造厂质量检验部门负责，按标准规定进行。</w:t>
      </w:r>
    </w:p>
    <w:p>
      <w:pPr>
        <w:spacing w:line="320" w:lineRule="exact"/>
        <w:ind w:firstLine="420" w:firstLineChars="200"/>
      </w:pPr>
      <w:r>
        <w:rPr>
          <w:rFonts w:hint="eastAsia"/>
        </w:rPr>
        <w:t>2）出厂检验项目见表7-1.</w:t>
      </w:r>
    </w:p>
    <w:p>
      <w:pPr>
        <w:spacing w:line="320" w:lineRule="exact"/>
        <w:ind w:firstLine="420" w:firstLineChars="200"/>
      </w:pPr>
      <w:r>
        <w:rPr>
          <w:rFonts w:hint="eastAsia"/>
        </w:rPr>
        <w:t>3）出厂检验合格判定为全部检验项目合格；</w:t>
      </w:r>
    </w:p>
    <w:p>
      <w:pPr>
        <w:pStyle w:val="3"/>
        <w:spacing w:before="120" w:beforeLines="50" w:after="120" w:afterLines="50" w:line="320" w:lineRule="exact"/>
        <w:rPr>
          <w:rFonts w:ascii="黑体" w:hAnsi="黑体" w:eastAsia="黑体"/>
          <w:b w:val="0"/>
          <w:sz w:val="21"/>
          <w:szCs w:val="21"/>
        </w:rPr>
      </w:pPr>
      <w:bookmarkStart w:id="86" w:name="_Toc28017082"/>
      <w:r>
        <w:rPr>
          <w:rFonts w:hint="eastAsia" w:ascii="黑体" w:hAnsi="黑体" w:eastAsia="黑体"/>
          <w:b w:val="0"/>
          <w:sz w:val="21"/>
          <w:szCs w:val="21"/>
        </w:rPr>
        <w:t>7.3  型式试验</w:t>
      </w:r>
      <w:bookmarkEnd w:id="86"/>
    </w:p>
    <w:p>
      <w:pPr>
        <w:spacing w:line="320" w:lineRule="exact"/>
      </w:pPr>
      <w:r>
        <w:rPr>
          <w:rFonts w:hint="eastAsia"/>
        </w:rPr>
        <w:t>7.3.1有下列情况之一时，DC/DC变换器应进行型式试验：</w:t>
      </w:r>
    </w:p>
    <w:p>
      <w:pPr>
        <w:spacing w:line="320" w:lineRule="exact"/>
        <w:ind w:firstLine="420" w:firstLineChars="200"/>
      </w:pPr>
      <w:r>
        <w:rPr>
          <w:rFonts w:hint="eastAsia"/>
        </w:rPr>
        <w:t>新产品定型前；</w:t>
      </w:r>
    </w:p>
    <w:p>
      <w:pPr>
        <w:spacing w:line="320" w:lineRule="exact"/>
        <w:ind w:firstLine="420" w:firstLineChars="200"/>
      </w:pPr>
      <w:r>
        <w:rPr>
          <w:rFonts w:hint="eastAsia"/>
        </w:rPr>
        <w:t>产品正式投产后，在结构、材料、工艺和配套元器件等方面有较大改变，可能影响产品性能时；</w:t>
      </w:r>
    </w:p>
    <w:p>
      <w:pPr>
        <w:spacing w:line="320" w:lineRule="exact"/>
        <w:ind w:firstLine="420" w:firstLineChars="200"/>
      </w:pPr>
      <w:r>
        <w:rPr>
          <w:rFonts w:hint="eastAsia"/>
        </w:rPr>
        <w:t>3）产品正常生产时，每两年进行一次；</w:t>
      </w:r>
    </w:p>
    <w:p>
      <w:pPr>
        <w:spacing w:line="320" w:lineRule="exact"/>
        <w:ind w:firstLine="420" w:firstLineChars="200"/>
      </w:pPr>
      <w:r>
        <w:rPr>
          <w:rFonts w:hint="eastAsia"/>
        </w:rPr>
        <w:t>4）发现产品质量不稳定或各批次的出产检验结果之间有较大差异时。</w:t>
      </w:r>
    </w:p>
    <w:p>
      <w:pPr>
        <w:spacing w:line="320" w:lineRule="exact"/>
      </w:pPr>
      <w:r>
        <w:rPr>
          <w:rFonts w:hint="eastAsia"/>
        </w:rPr>
        <w:t>7.3.2型式试验项目见表7-1。</w:t>
      </w:r>
    </w:p>
    <w:p>
      <w:pPr>
        <w:spacing w:line="320" w:lineRule="exact"/>
      </w:pPr>
      <w:r>
        <w:rPr>
          <w:rFonts w:hint="eastAsia"/>
        </w:rPr>
        <w:t>7.3.3抽样及合格判定</w:t>
      </w:r>
    </w:p>
    <w:p>
      <w:pPr>
        <w:spacing w:line="320" w:lineRule="exact"/>
        <w:ind w:firstLine="420" w:firstLineChars="200"/>
      </w:pPr>
      <w:r>
        <w:rPr>
          <w:rFonts w:hint="eastAsia"/>
        </w:rPr>
        <w:t>型式试验的样品从出厂检验合格的DC/DC变换器中抽取，抽样基数应不少于抽样数的10倍。选取不少于2台样机。</w:t>
      </w:r>
    </w:p>
    <w:p>
      <w:pPr>
        <w:spacing w:line="320" w:lineRule="exact"/>
        <w:ind w:firstLine="420" w:firstLineChars="200"/>
      </w:pPr>
      <w:r>
        <w:rPr>
          <w:rFonts w:hint="eastAsia"/>
        </w:rPr>
        <w:t>型式试验的合格判定为所有检验项目都合并，若有不合格项，在全部检验项目进行完毕后，再抽取加倍数量的变换器重新对不合格项进行检验，若加倍抽样检验仍不合格，则应判定这批变换器型式试验不合格。</w:t>
      </w:r>
    </w:p>
    <w:p>
      <w:pPr>
        <w:spacing w:line="320" w:lineRule="exact"/>
        <w:ind w:firstLine="420" w:firstLineChars="200"/>
        <w:jc w:val="center"/>
      </w:pPr>
      <w:r>
        <w:rPr>
          <w:rFonts w:hint="eastAsia"/>
        </w:rPr>
        <w:t>表7-1 出厂检验和型式试验项目</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17"/>
        <w:gridCol w:w="1667"/>
        <w:gridCol w:w="1667"/>
        <w:gridCol w:w="166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项目名称</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检验要求</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检验方法</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型式试验</w:t>
            </w:r>
          </w:p>
        </w:tc>
        <w:tc>
          <w:tcPr>
            <w:tcW w:w="1668"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出厂检验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外观质量</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5.15</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6.13</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2</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低温</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5.1.1</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6.1.1.1</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3</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高温</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5.1.1</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6.1.1.2</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4</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湿度</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5.1.2</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6.1.2</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盐雾</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5.1.3</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6.1.3</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控制精度</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5.14</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6.12</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7</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额定功率</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5.8</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6.8</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8</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过载运行能力</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5.9</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6.9</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9</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防护等级</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5.3</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6.3</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10</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绝缘性能</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5.5</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6.5</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11</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耐电压性能</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5.6</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6.6</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12</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动态响应时间</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5.11</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6.11</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13</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电气间隙和爬电距离</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5.7</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6.7</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14</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电磁兼容</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5.10</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6.10</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15</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壳体机械强度</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5.2</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6.2</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16</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噪声</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5.4</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6.4</w:t>
            </w:r>
          </w:p>
        </w:tc>
        <w:tc>
          <w:tcPr>
            <w:tcW w:w="1667" w:type="dxa"/>
            <w:vAlign w:val="center"/>
          </w:tcPr>
          <w:p>
            <w:pPr>
              <w:spacing w:line="360" w:lineRule="auto"/>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17</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输出纹波</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5.14</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6.14</w:t>
            </w:r>
          </w:p>
        </w:tc>
        <w:tc>
          <w:tcPr>
            <w:tcW w:w="1667" w:type="dxa"/>
          </w:tcPr>
          <w:p>
            <w:pPr>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18</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保护</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5.15</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6.15</w:t>
            </w:r>
          </w:p>
        </w:tc>
        <w:tc>
          <w:tcPr>
            <w:tcW w:w="1667" w:type="dxa"/>
          </w:tcPr>
          <w:p>
            <w:pPr>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19</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接地</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5.16</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6.16</w:t>
            </w:r>
          </w:p>
        </w:tc>
        <w:tc>
          <w:tcPr>
            <w:tcW w:w="1667" w:type="dxa"/>
          </w:tcPr>
          <w:p>
            <w:pPr>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20</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温升</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5.17</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6.17</w:t>
            </w:r>
          </w:p>
        </w:tc>
        <w:tc>
          <w:tcPr>
            <w:tcW w:w="1667" w:type="dxa"/>
          </w:tcPr>
          <w:p>
            <w:pPr>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21</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通讯</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5.18</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6.18</w:t>
            </w:r>
          </w:p>
        </w:tc>
        <w:tc>
          <w:tcPr>
            <w:tcW w:w="1667" w:type="dxa"/>
          </w:tcPr>
          <w:p>
            <w:pPr>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22</w:t>
            </w:r>
          </w:p>
        </w:tc>
        <w:tc>
          <w:tcPr>
            <w:tcW w:w="251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效率</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5.19</w:t>
            </w:r>
          </w:p>
        </w:tc>
        <w:tc>
          <w:tcPr>
            <w:tcW w:w="1667" w:type="dxa"/>
            <w:vAlign w:val="center"/>
          </w:tcPr>
          <w:p>
            <w:pPr>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6.19</w:t>
            </w:r>
          </w:p>
        </w:tc>
        <w:tc>
          <w:tcPr>
            <w:tcW w:w="1667" w:type="dxa"/>
          </w:tcPr>
          <w:p>
            <w:pPr>
              <w:jc w:val="center"/>
            </w:pPr>
            <w:r>
              <w:rPr>
                <w:rFonts w:hint="eastAsia" w:ascii="宋体" w:hAnsi="宋体" w:eastAsia="宋体" w:cs="Times New Roman"/>
                <w:kern w:val="0"/>
                <w:szCs w:val="21"/>
              </w:rPr>
              <w:t>√</w:t>
            </w:r>
          </w:p>
        </w:tc>
        <w:tc>
          <w:tcPr>
            <w:tcW w:w="1668" w:type="dxa"/>
            <w:vAlign w:val="center"/>
          </w:tcPr>
          <w:p>
            <w:pPr>
              <w:adjustRightInd w:val="0"/>
              <w:snapToGrid w:val="0"/>
              <w:spacing w:line="360" w:lineRule="auto"/>
              <w:jc w:val="center"/>
              <w:rPr>
                <w:rFonts w:ascii="宋体" w:hAnsi="宋体" w:eastAsia="宋体" w:cs="Times New Roman"/>
                <w:kern w:val="0"/>
                <w:szCs w:val="21"/>
              </w:rPr>
            </w:pPr>
          </w:p>
        </w:tc>
      </w:tr>
    </w:tbl>
    <w:p>
      <w:pPr>
        <w:pStyle w:val="2"/>
        <w:spacing w:before="240" w:beforeLines="100" w:after="240" w:afterLines="100" w:line="320" w:lineRule="exact"/>
        <w:rPr>
          <w:rFonts w:ascii="黑体" w:hAnsi="黑体" w:eastAsia="黑体"/>
          <w:b w:val="0"/>
          <w:sz w:val="21"/>
          <w:szCs w:val="21"/>
        </w:rPr>
      </w:pPr>
      <w:bookmarkStart w:id="87" w:name="_Toc28017083"/>
      <w:r>
        <w:rPr>
          <w:rFonts w:hint="eastAsia" w:ascii="黑体" w:hAnsi="黑体" w:eastAsia="黑体"/>
          <w:b w:val="0"/>
          <w:sz w:val="21"/>
          <w:szCs w:val="21"/>
        </w:rPr>
        <w:t>8 标志、包装、运输、贮存</w:t>
      </w:r>
      <w:bookmarkEnd w:id="87"/>
    </w:p>
    <w:p>
      <w:pPr>
        <w:pStyle w:val="3"/>
        <w:spacing w:before="120" w:beforeLines="50" w:after="120" w:afterLines="50" w:line="320" w:lineRule="exact"/>
        <w:rPr>
          <w:rFonts w:ascii="黑体" w:hAnsi="黑体" w:eastAsia="黑体"/>
          <w:b w:val="0"/>
          <w:sz w:val="21"/>
          <w:szCs w:val="21"/>
        </w:rPr>
      </w:pPr>
      <w:bookmarkStart w:id="88" w:name="_Toc28017084"/>
      <w:r>
        <w:rPr>
          <w:rFonts w:hint="eastAsia" w:ascii="黑体" w:hAnsi="黑体" w:eastAsia="黑体"/>
          <w:b w:val="0"/>
          <w:sz w:val="21"/>
          <w:szCs w:val="21"/>
        </w:rPr>
        <w:t>8.1  标志</w:t>
      </w:r>
      <w:bookmarkEnd w:id="88"/>
    </w:p>
    <w:p>
      <w:pPr>
        <w:adjustRightInd w:val="0"/>
        <w:snapToGrid w:val="0"/>
        <w:spacing w:line="320" w:lineRule="exact"/>
        <w:rPr>
          <w:rFonts w:ascii="宋体" w:hAnsi="宋体" w:eastAsia="宋体" w:cs="Times New Roman"/>
          <w:spacing w:val="2"/>
          <w:kern w:val="0"/>
          <w:szCs w:val="21"/>
        </w:rPr>
      </w:pPr>
      <w:r>
        <w:rPr>
          <w:rFonts w:hint="eastAsia" w:ascii="宋体" w:hAnsi="宋体" w:eastAsia="宋体" w:cs="Times New Roman"/>
          <w:kern w:val="0"/>
          <w:szCs w:val="21"/>
        </w:rPr>
        <w:t xml:space="preserve">8.1.1  </w:t>
      </w:r>
      <w:r>
        <w:rPr>
          <w:rFonts w:hint="eastAsia" w:ascii="宋体" w:hAnsi="宋体" w:eastAsia="宋体" w:cs="Times New Roman"/>
          <w:spacing w:val="2"/>
          <w:kern w:val="0"/>
          <w:szCs w:val="21"/>
        </w:rPr>
        <w:t>DC/DC变换器产品上应有下列标志：</w:t>
      </w:r>
    </w:p>
    <w:p>
      <w:pPr>
        <w:pStyle w:val="44"/>
        <w:numPr>
          <w:ilvl w:val="0"/>
          <w:numId w:val="3"/>
        </w:numPr>
        <w:adjustRightInd w:val="0"/>
        <w:snapToGrid w:val="0"/>
        <w:spacing w:line="320" w:lineRule="exact"/>
        <w:ind w:left="0" w:firstLine="420"/>
        <w:rPr>
          <w:rFonts w:ascii="宋体" w:hAnsi="宋体" w:eastAsia="宋体" w:cs="Times New Roman"/>
          <w:kern w:val="0"/>
          <w:szCs w:val="21"/>
        </w:rPr>
      </w:pPr>
      <w:r>
        <w:rPr>
          <w:rFonts w:hint="eastAsia" w:ascii="宋体" w:hAnsi="宋体" w:eastAsia="宋体" w:cs="Times New Roman"/>
          <w:kern w:val="0"/>
          <w:szCs w:val="21"/>
        </w:rPr>
        <w:t>制造厂（代号）；</w:t>
      </w:r>
    </w:p>
    <w:p>
      <w:pPr>
        <w:pStyle w:val="44"/>
        <w:numPr>
          <w:ilvl w:val="0"/>
          <w:numId w:val="3"/>
        </w:numPr>
        <w:adjustRightInd w:val="0"/>
        <w:snapToGrid w:val="0"/>
        <w:spacing w:line="320" w:lineRule="exact"/>
        <w:ind w:left="0" w:firstLine="420"/>
        <w:rPr>
          <w:rFonts w:ascii="宋体" w:hAnsi="宋体" w:eastAsia="宋体" w:cs="Times New Roman"/>
          <w:kern w:val="0"/>
          <w:szCs w:val="21"/>
        </w:rPr>
      </w:pPr>
      <w:r>
        <w:rPr>
          <w:rFonts w:hint="eastAsia" w:ascii="宋体" w:hAnsi="宋体" w:eastAsia="宋体" w:cs="Times New Roman"/>
          <w:kern w:val="0"/>
          <w:szCs w:val="21"/>
        </w:rPr>
        <w:t>产品型号或规格；</w:t>
      </w:r>
    </w:p>
    <w:p>
      <w:pPr>
        <w:pStyle w:val="44"/>
        <w:numPr>
          <w:ilvl w:val="0"/>
          <w:numId w:val="3"/>
        </w:numPr>
        <w:adjustRightInd w:val="0"/>
        <w:snapToGrid w:val="0"/>
        <w:spacing w:line="320" w:lineRule="exact"/>
        <w:ind w:left="0" w:firstLine="420"/>
        <w:rPr>
          <w:rFonts w:ascii="宋体" w:hAnsi="宋体" w:eastAsia="宋体" w:cs="Times New Roman"/>
          <w:kern w:val="0"/>
          <w:szCs w:val="21"/>
        </w:rPr>
      </w:pPr>
      <w:r>
        <w:rPr>
          <w:rFonts w:hint="eastAsia" w:ascii="宋体" w:hAnsi="宋体" w:eastAsia="宋体" w:cs="Times New Roman"/>
          <w:kern w:val="0"/>
          <w:szCs w:val="21"/>
        </w:rPr>
        <w:t>制造日期；</w:t>
      </w:r>
    </w:p>
    <w:p>
      <w:pPr>
        <w:pStyle w:val="44"/>
        <w:numPr>
          <w:ilvl w:val="0"/>
          <w:numId w:val="3"/>
        </w:numPr>
        <w:adjustRightInd w:val="0"/>
        <w:snapToGrid w:val="0"/>
        <w:spacing w:line="320" w:lineRule="exact"/>
        <w:ind w:left="0" w:firstLine="420"/>
        <w:rPr>
          <w:rFonts w:ascii="宋体" w:hAnsi="宋体" w:eastAsia="宋体" w:cs="Times New Roman"/>
          <w:kern w:val="0"/>
          <w:szCs w:val="21"/>
        </w:rPr>
      </w:pPr>
      <w:r>
        <w:rPr>
          <w:rFonts w:hint="eastAsia" w:ascii="宋体" w:hAnsi="宋体" w:eastAsia="宋体" w:cs="Times New Roman"/>
          <w:kern w:val="0"/>
          <w:szCs w:val="21"/>
        </w:rPr>
        <w:t>商标；</w:t>
      </w:r>
    </w:p>
    <w:p>
      <w:pPr>
        <w:pStyle w:val="44"/>
        <w:numPr>
          <w:ilvl w:val="0"/>
          <w:numId w:val="3"/>
        </w:numPr>
        <w:adjustRightInd w:val="0"/>
        <w:snapToGrid w:val="0"/>
        <w:spacing w:line="320" w:lineRule="exact"/>
        <w:ind w:left="0" w:firstLine="420"/>
        <w:rPr>
          <w:rFonts w:ascii="宋体" w:hAnsi="宋体" w:eastAsia="宋体" w:cs="Times New Roman"/>
          <w:kern w:val="0"/>
          <w:szCs w:val="21"/>
        </w:rPr>
      </w:pPr>
      <w:r>
        <w:rPr>
          <w:rFonts w:hint="eastAsia" w:ascii="宋体" w:hAnsi="宋体" w:eastAsia="宋体" w:cs="Times New Roman"/>
          <w:kern w:val="0"/>
          <w:szCs w:val="21"/>
        </w:rPr>
        <w:t>输入输出极性符号；</w:t>
      </w:r>
    </w:p>
    <w:p>
      <w:pPr>
        <w:pStyle w:val="44"/>
        <w:numPr>
          <w:ilvl w:val="0"/>
          <w:numId w:val="3"/>
        </w:numPr>
        <w:adjustRightInd w:val="0"/>
        <w:snapToGrid w:val="0"/>
        <w:spacing w:line="320" w:lineRule="exact"/>
        <w:ind w:left="0" w:firstLine="420"/>
        <w:rPr>
          <w:rFonts w:ascii="宋体" w:hAnsi="宋体" w:eastAsia="宋体" w:cs="Times New Roman"/>
          <w:kern w:val="0"/>
          <w:szCs w:val="21"/>
        </w:rPr>
      </w:pPr>
      <w:r>
        <w:rPr>
          <w:rFonts w:hint="eastAsia" w:ascii="宋体" w:hAnsi="宋体" w:eastAsia="宋体" w:cs="Times New Roman"/>
          <w:kern w:val="0"/>
          <w:szCs w:val="21"/>
        </w:rPr>
        <w:t>“高压危险”标志。</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8.1.2  包装箱外壁应有下列标志：</w:t>
      </w:r>
    </w:p>
    <w:p>
      <w:pPr>
        <w:pStyle w:val="44"/>
        <w:numPr>
          <w:ilvl w:val="0"/>
          <w:numId w:val="4"/>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产品名称、型号规格、数量、制造厂名、厂址、邮编；</w:t>
      </w:r>
    </w:p>
    <w:p>
      <w:pPr>
        <w:pStyle w:val="44"/>
        <w:numPr>
          <w:ilvl w:val="0"/>
          <w:numId w:val="4"/>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产品标准编号；</w:t>
      </w:r>
    </w:p>
    <w:p>
      <w:pPr>
        <w:pStyle w:val="44"/>
        <w:numPr>
          <w:ilvl w:val="0"/>
          <w:numId w:val="4"/>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每箱的净重和毛重；</w:t>
      </w:r>
    </w:p>
    <w:p>
      <w:pPr>
        <w:pStyle w:val="44"/>
        <w:numPr>
          <w:ilvl w:val="0"/>
          <w:numId w:val="4"/>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标明防潮、不准倒置、轻放等指标。</w:t>
      </w:r>
    </w:p>
    <w:p>
      <w:pPr>
        <w:pStyle w:val="3"/>
        <w:spacing w:before="120" w:beforeLines="50" w:after="120" w:afterLines="50" w:line="320" w:lineRule="exact"/>
        <w:rPr>
          <w:rFonts w:ascii="黑体" w:hAnsi="黑体" w:eastAsia="黑体"/>
          <w:b w:val="0"/>
          <w:sz w:val="21"/>
          <w:szCs w:val="21"/>
        </w:rPr>
      </w:pPr>
      <w:bookmarkStart w:id="89" w:name="_Toc28017085"/>
      <w:r>
        <w:rPr>
          <w:rFonts w:hint="eastAsia" w:ascii="黑体" w:hAnsi="黑体" w:eastAsia="黑体"/>
          <w:b w:val="0"/>
          <w:sz w:val="21"/>
          <w:szCs w:val="21"/>
        </w:rPr>
        <w:t>8.2  包装</w:t>
      </w:r>
      <w:bookmarkEnd w:id="89"/>
    </w:p>
    <w:p>
      <w:pPr>
        <w:pStyle w:val="44"/>
        <w:numPr>
          <w:ilvl w:val="0"/>
          <w:numId w:val="5"/>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DC/DC变换器的包装应符合防潮防振的要求；</w:t>
      </w:r>
    </w:p>
    <w:p>
      <w:pPr>
        <w:pStyle w:val="44"/>
        <w:numPr>
          <w:ilvl w:val="0"/>
          <w:numId w:val="5"/>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包装箱内应装入随同产品提供的文件：</w:t>
      </w:r>
    </w:p>
    <w:p>
      <w:pPr>
        <w:pStyle w:val="44"/>
        <w:numPr>
          <w:ilvl w:val="0"/>
          <w:numId w:val="5"/>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装箱单（指多只包装）；</w:t>
      </w:r>
    </w:p>
    <w:p>
      <w:pPr>
        <w:pStyle w:val="44"/>
        <w:numPr>
          <w:ilvl w:val="0"/>
          <w:numId w:val="5"/>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产品合格证；</w:t>
      </w:r>
    </w:p>
    <w:p>
      <w:pPr>
        <w:pStyle w:val="44"/>
        <w:numPr>
          <w:ilvl w:val="0"/>
          <w:numId w:val="5"/>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产品使用说明书</w:t>
      </w:r>
    </w:p>
    <w:p>
      <w:pPr>
        <w:pStyle w:val="3"/>
        <w:spacing w:before="120" w:beforeLines="50" w:after="120" w:afterLines="50" w:line="320" w:lineRule="exact"/>
        <w:rPr>
          <w:rFonts w:ascii="黑体" w:hAnsi="黑体" w:eastAsia="黑体"/>
          <w:b w:val="0"/>
          <w:sz w:val="21"/>
          <w:szCs w:val="21"/>
        </w:rPr>
      </w:pPr>
      <w:bookmarkStart w:id="90" w:name="_Toc28017086"/>
      <w:r>
        <w:rPr>
          <w:rFonts w:hint="eastAsia" w:ascii="黑体" w:hAnsi="黑体" w:eastAsia="黑体"/>
          <w:b w:val="0"/>
          <w:sz w:val="21"/>
          <w:szCs w:val="21"/>
        </w:rPr>
        <w:t>8.3  运输</w:t>
      </w:r>
      <w:bookmarkEnd w:id="90"/>
    </w:p>
    <w:p>
      <w:pPr>
        <w:pStyle w:val="44"/>
        <w:numPr>
          <w:ilvl w:val="0"/>
          <w:numId w:val="6"/>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在运输中，产品不应受剧烈机械冲撞、防晒、雨淋、不应倒置。</w:t>
      </w:r>
    </w:p>
    <w:p>
      <w:pPr>
        <w:pStyle w:val="44"/>
        <w:numPr>
          <w:ilvl w:val="0"/>
          <w:numId w:val="6"/>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在装卸过程中，产品应轻搬轻放，严防摔掷、翻滚、重压。</w:t>
      </w:r>
    </w:p>
    <w:p>
      <w:pPr>
        <w:pStyle w:val="3"/>
        <w:spacing w:before="120" w:beforeLines="50" w:after="120" w:afterLines="50" w:line="320" w:lineRule="exact"/>
        <w:rPr>
          <w:rFonts w:ascii="黑体" w:hAnsi="黑体" w:eastAsia="黑体"/>
          <w:b w:val="0"/>
          <w:sz w:val="21"/>
          <w:szCs w:val="21"/>
        </w:rPr>
      </w:pPr>
      <w:bookmarkStart w:id="91" w:name="_Toc28017087"/>
      <w:r>
        <w:rPr>
          <w:rFonts w:hint="eastAsia" w:ascii="黑体" w:hAnsi="黑体" w:eastAsia="黑体"/>
          <w:b w:val="0"/>
          <w:sz w:val="21"/>
          <w:szCs w:val="21"/>
        </w:rPr>
        <w:t>8.4  贮存</w:t>
      </w:r>
      <w:bookmarkEnd w:id="91"/>
    </w:p>
    <w:p>
      <w:pPr>
        <w:pStyle w:val="44"/>
        <w:numPr>
          <w:ilvl w:val="0"/>
          <w:numId w:val="7"/>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产品可贮存在温度为-30℃~+70℃的干燥、清洁及通风良好的仓库内。</w:t>
      </w:r>
    </w:p>
    <w:p>
      <w:pPr>
        <w:pStyle w:val="44"/>
        <w:numPr>
          <w:ilvl w:val="0"/>
          <w:numId w:val="7"/>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应不受阳光直射，距离热源不应少于2m。</w:t>
      </w:r>
    </w:p>
    <w:p>
      <w:pPr>
        <w:pStyle w:val="44"/>
        <w:numPr>
          <w:ilvl w:val="0"/>
          <w:numId w:val="7"/>
        </w:numPr>
        <w:adjustRightInd w:val="0"/>
        <w:snapToGrid w:val="0"/>
        <w:spacing w:line="320" w:lineRule="exact"/>
        <w:ind w:firstLineChars="0"/>
        <w:rPr>
          <w:rFonts w:ascii="宋体" w:hAnsi="宋体" w:eastAsia="宋体" w:cs="Times New Roman"/>
          <w:kern w:val="0"/>
          <w:szCs w:val="21"/>
        </w:rPr>
      </w:pPr>
      <w:r>
        <w:rPr>
          <w:rFonts w:hint="eastAsia" w:ascii="宋体" w:hAnsi="宋体" w:eastAsia="宋体" w:cs="Times New Roman"/>
          <w:kern w:val="0"/>
          <w:szCs w:val="21"/>
        </w:rPr>
        <w:t>不应倒置及卧放，并避免机械冲击和重压。</w:t>
      </w:r>
    </w:p>
    <w:p>
      <w:pPr>
        <w:adjustRightInd w:val="0"/>
        <w:snapToGrid w:val="0"/>
        <w:spacing w:line="360" w:lineRule="auto"/>
        <w:rPr>
          <w:rFonts w:ascii="宋体" w:hAnsi="宋体" w:eastAsia="宋体" w:cs="Times New Roman"/>
          <w:kern w:val="0"/>
          <w:szCs w:val="21"/>
        </w:rPr>
      </w:pPr>
    </w:p>
    <w:p>
      <w:pPr>
        <w:adjustRightInd w:val="0"/>
        <w:snapToGrid w:val="0"/>
        <w:spacing w:line="360" w:lineRule="auto"/>
        <w:rPr>
          <w:rFonts w:ascii="宋体" w:hAnsi="宋体" w:eastAsia="宋体" w:cs="Times New Roman"/>
          <w:kern w:val="0"/>
          <w:szCs w:val="21"/>
        </w:rPr>
        <w:sectPr>
          <w:footerReference r:id="rId9" w:type="default"/>
          <w:footerReference r:id="rId10" w:type="even"/>
          <w:pgSz w:w="11907" w:h="16840"/>
          <w:pgMar w:top="1640" w:right="920" w:bottom="1320" w:left="1200" w:header="1448" w:footer="1121" w:gutter="0"/>
          <w:pgNumType w:start="1"/>
          <w:cols w:space="720" w:num="1"/>
          <w:docGrid w:linePitch="286" w:charSpace="0"/>
        </w:sectPr>
      </w:pPr>
    </w:p>
    <w:p>
      <w:pPr>
        <w:spacing w:line="360" w:lineRule="auto"/>
        <w:jc w:val="left"/>
        <w:rPr>
          <w:rFonts w:ascii="Calibri" w:hAnsi="Calibri" w:eastAsia="宋体" w:cs="Times New Roman"/>
          <w:kern w:val="0"/>
          <w:sz w:val="20"/>
          <w:szCs w:val="20"/>
        </w:rPr>
      </w:pPr>
      <w:bookmarkStart w:id="92" w:name="_bookmark16"/>
      <w:bookmarkEnd w:id="92"/>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tabs>
          <w:tab w:val="left" w:pos="1101"/>
          <w:tab w:val="left" w:pos="2201"/>
          <w:tab w:val="left" w:pos="3302"/>
        </w:tabs>
        <w:spacing w:line="360" w:lineRule="auto"/>
        <w:ind w:right="380"/>
        <w:jc w:val="center"/>
        <w:rPr>
          <w:rFonts w:ascii="黑体" w:hAnsi="黑体" w:eastAsia="黑体" w:cs="黑体"/>
          <w:kern w:val="0"/>
          <w:sz w:val="44"/>
          <w:szCs w:val="44"/>
        </w:rPr>
      </w:pPr>
      <w:r>
        <w:rPr>
          <w:rFonts w:hint="eastAsia" w:ascii="黑体" w:hAnsi="黑体" w:eastAsia="黑体" w:cs="黑体"/>
          <w:kern w:val="0"/>
          <w:sz w:val="44"/>
          <w:szCs w:val="44"/>
        </w:rPr>
        <w:t>低压直流配电网DC/DC变换器</w:t>
      </w:r>
    </w:p>
    <w:p>
      <w:pPr>
        <w:tabs>
          <w:tab w:val="left" w:pos="1101"/>
          <w:tab w:val="left" w:pos="2201"/>
          <w:tab w:val="left" w:pos="3302"/>
        </w:tabs>
        <w:spacing w:line="360" w:lineRule="auto"/>
        <w:ind w:right="380"/>
        <w:jc w:val="center"/>
        <w:rPr>
          <w:rFonts w:ascii="Calibri" w:hAnsi="Calibri" w:eastAsia="宋体" w:cs="Times New Roman"/>
          <w:kern w:val="0"/>
          <w:sz w:val="20"/>
          <w:szCs w:val="20"/>
        </w:rPr>
      </w:pPr>
      <w:r>
        <w:rPr>
          <w:rFonts w:hint="eastAsia" w:ascii="黑体" w:hAnsi="黑体" w:eastAsia="黑体" w:cs="黑体"/>
          <w:kern w:val="0"/>
          <w:sz w:val="44"/>
          <w:szCs w:val="44"/>
        </w:rPr>
        <w:t>技术规范</w:t>
      </w: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before="10" w:line="360" w:lineRule="auto"/>
        <w:jc w:val="left"/>
        <w:rPr>
          <w:rFonts w:ascii="Calibri" w:hAnsi="Calibri" w:eastAsia="宋体" w:cs="Times New Roman"/>
          <w:kern w:val="0"/>
          <w:sz w:val="26"/>
          <w:szCs w:val="26"/>
        </w:rPr>
      </w:pPr>
    </w:p>
    <w:p>
      <w:pPr>
        <w:pStyle w:val="2"/>
        <w:jc w:val="center"/>
        <w:rPr>
          <w:rFonts w:eastAsia="黑体"/>
          <w:sz w:val="28"/>
          <w:szCs w:val="28"/>
        </w:rPr>
      </w:pPr>
      <w:bookmarkStart w:id="93" w:name="_bookmark21"/>
      <w:bookmarkEnd w:id="93"/>
      <w:bookmarkStart w:id="94" w:name="_Toc28017088"/>
      <w:r>
        <w:rPr>
          <w:rFonts w:eastAsia="黑体"/>
          <w:sz w:val="28"/>
          <w:szCs w:val="28"/>
        </w:rPr>
        <w:t>编</w:t>
      </w:r>
      <w:r>
        <w:rPr>
          <w:rFonts w:eastAsia="黑体"/>
          <w:sz w:val="28"/>
          <w:szCs w:val="28"/>
        </w:rPr>
        <w:tab/>
      </w:r>
      <w:r>
        <w:rPr>
          <w:rFonts w:eastAsia="黑体"/>
          <w:sz w:val="28"/>
          <w:szCs w:val="28"/>
        </w:rPr>
        <w:t>制</w:t>
      </w:r>
      <w:r>
        <w:rPr>
          <w:rFonts w:eastAsia="黑体"/>
          <w:sz w:val="28"/>
          <w:szCs w:val="28"/>
        </w:rPr>
        <w:tab/>
      </w:r>
      <w:r>
        <w:rPr>
          <w:rFonts w:eastAsia="黑体"/>
          <w:sz w:val="28"/>
          <w:szCs w:val="28"/>
        </w:rPr>
        <w:t>说</w:t>
      </w:r>
      <w:r>
        <w:rPr>
          <w:rFonts w:eastAsia="黑体"/>
          <w:sz w:val="28"/>
          <w:szCs w:val="28"/>
        </w:rPr>
        <w:tab/>
      </w:r>
      <w:r>
        <w:rPr>
          <w:rFonts w:eastAsia="黑体"/>
          <w:sz w:val="28"/>
          <w:szCs w:val="28"/>
        </w:rPr>
        <w:t>明</w:t>
      </w:r>
      <w:bookmarkEnd w:id="94"/>
    </w:p>
    <w:p>
      <w:pPr>
        <w:spacing w:line="360" w:lineRule="auto"/>
        <w:jc w:val="center"/>
        <w:rPr>
          <w:rFonts w:ascii="黑体" w:hAnsi="黑体" w:eastAsia="黑体" w:cs="黑体"/>
          <w:kern w:val="0"/>
          <w:sz w:val="22"/>
        </w:rPr>
        <w:sectPr>
          <w:footerReference r:id="rId11" w:type="default"/>
          <w:pgSz w:w="11907" w:h="16840"/>
          <w:pgMar w:top="1640" w:right="1020" w:bottom="1320" w:left="1680" w:header="1448" w:footer="1121" w:gutter="0"/>
          <w:pgNumType w:start="10"/>
          <w:cols w:space="720" w:num="1"/>
        </w:sectPr>
      </w:pPr>
    </w:p>
    <w:p>
      <w:pPr>
        <w:spacing w:line="360" w:lineRule="auto"/>
        <w:jc w:val="left"/>
        <w:rPr>
          <w:rFonts w:ascii="Calibri" w:hAnsi="Calibri" w:eastAsia="宋体" w:cs="Times New Roman"/>
          <w:kern w:val="0"/>
          <w:sz w:val="20"/>
          <w:szCs w:val="20"/>
        </w:rPr>
      </w:pPr>
    </w:p>
    <w:p>
      <w:pPr>
        <w:spacing w:line="360" w:lineRule="auto"/>
        <w:ind w:left="118"/>
        <w:jc w:val="center"/>
        <w:rPr>
          <w:rFonts w:ascii="黑体" w:hAnsi="黑体" w:eastAsia="黑体" w:cs="黑体"/>
          <w:kern w:val="0"/>
          <w:sz w:val="32"/>
          <w:szCs w:val="32"/>
        </w:rPr>
      </w:pPr>
      <w:r>
        <w:rPr>
          <w:rFonts w:ascii="黑体" w:hAnsi="黑体" w:eastAsia="黑体" w:cs="黑体"/>
          <w:kern w:val="0"/>
          <w:sz w:val="32"/>
          <w:szCs w:val="32"/>
        </w:rPr>
        <w:t>目</w:t>
      </w:r>
      <w:r>
        <w:rPr>
          <w:rFonts w:hint="eastAsia" w:ascii="黑体" w:hAnsi="黑体" w:eastAsia="黑体" w:cs="黑体"/>
          <w:kern w:val="0"/>
          <w:sz w:val="32"/>
          <w:szCs w:val="32"/>
        </w:rPr>
        <w:t xml:space="preserve">  </w:t>
      </w:r>
      <w:r>
        <w:rPr>
          <w:rFonts w:ascii="黑体" w:hAnsi="黑体" w:eastAsia="黑体" w:cs="黑体"/>
          <w:kern w:val="0"/>
          <w:sz w:val="32"/>
          <w:szCs w:val="32"/>
        </w:rPr>
        <w:tab/>
      </w:r>
      <w:r>
        <w:rPr>
          <w:rFonts w:ascii="黑体" w:hAnsi="黑体" w:eastAsia="黑体" w:cs="黑体"/>
          <w:kern w:val="0"/>
          <w:sz w:val="32"/>
          <w:szCs w:val="32"/>
        </w:rPr>
        <w:t>次</w:t>
      </w:r>
    </w:p>
    <w:p>
      <w:pPr>
        <w:spacing w:line="360" w:lineRule="auto"/>
        <w:jc w:val="left"/>
        <w:rPr>
          <w:rFonts w:ascii="Calibri" w:hAnsi="Calibri" w:eastAsia="宋体" w:cs="Times New Roman"/>
          <w:kern w:val="0"/>
          <w:sz w:val="16"/>
          <w:szCs w:val="16"/>
        </w:rPr>
      </w:pPr>
    </w:p>
    <w:p>
      <w:pPr>
        <w:spacing w:line="360" w:lineRule="auto"/>
        <w:jc w:val="left"/>
        <w:rPr>
          <w:rFonts w:ascii="Calibri" w:hAnsi="Calibri" w:eastAsia="宋体" w:cs="Times New Roman"/>
          <w:kern w:val="0"/>
          <w:sz w:val="20"/>
          <w:szCs w:val="20"/>
        </w:rPr>
      </w:pPr>
    </w:p>
    <w:p>
      <w:pPr>
        <w:spacing w:line="360" w:lineRule="auto"/>
        <w:jc w:val="left"/>
        <w:rPr>
          <w:rFonts w:ascii="Calibri" w:hAnsi="Calibri" w:eastAsia="宋体" w:cs="Times New Roman"/>
          <w:kern w:val="0"/>
          <w:sz w:val="20"/>
          <w:szCs w:val="20"/>
        </w:rPr>
      </w:pPr>
    </w:p>
    <w:p>
      <w:pPr>
        <w:spacing w:line="360" w:lineRule="auto"/>
        <w:ind w:left="123" w:right="115"/>
        <w:jc w:val="center"/>
        <w:rPr>
          <w:rFonts w:ascii="宋体" w:hAnsi="宋体" w:eastAsia="宋体" w:cs="宋体"/>
          <w:kern w:val="0"/>
          <w:szCs w:val="21"/>
        </w:rPr>
      </w:pPr>
      <w:r>
        <w:fldChar w:fldCharType="begin"/>
      </w:r>
      <w:r>
        <w:instrText xml:space="preserve"> HYPERLINK \l "_bookmark22" </w:instrText>
      </w:r>
      <w:r>
        <w:fldChar w:fldCharType="separate"/>
      </w:r>
      <w:r>
        <w:rPr>
          <w:rFonts w:ascii="宋体" w:hAnsi="宋体" w:eastAsia="宋体" w:cs="宋体"/>
          <w:kern w:val="0"/>
          <w:szCs w:val="21"/>
        </w:rPr>
        <w:t xml:space="preserve">1 </w:t>
      </w:r>
      <w:r>
        <w:rPr>
          <w:rFonts w:ascii="宋体" w:hAnsi="宋体" w:eastAsia="宋体" w:cs="Times New Roman"/>
          <w:kern w:val="0"/>
          <w:szCs w:val="21"/>
        </w:rPr>
        <w:t>编</w:t>
      </w:r>
      <w:r>
        <w:rPr>
          <w:rFonts w:ascii="宋体" w:hAnsi="宋体" w:eastAsia="宋体" w:cs="Times New Roman"/>
          <w:spacing w:val="-3"/>
          <w:kern w:val="0"/>
          <w:szCs w:val="21"/>
        </w:rPr>
        <w:t>制</w:t>
      </w:r>
      <w:r>
        <w:rPr>
          <w:rFonts w:ascii="宋体" w:hAnsi="宋体" w:eastAsia="宋体" w:cs="Times New Roman"/>
          <w:kern w:val="0"/>
          <w:szCs w:val="21"/>
        </w:rPr>
        <w:t>背景</w:t>
      </w:r>
      <w:r>
        <w:rPr>
          <w:rFonts w:ascii="宋体" w:hAnsi="宋体" w:eastAsia="宋体" w:cs="Times New Roman"/>
          <w:spacing w:val="-41"/>
          <w:kern w:val="0"/>
          <w:szCs w:val="21"/>
        </w:rPr>
        <w:t xml:space="preserve"> </w:t>
      </w:r>
      <w:r>
        <w:rPr>
          <w:rFonts w:ascii="宋体" w:hAnsi="宋体" w:eastAsia="宋体" w:cs="宋体"/>
          <w:kern w:val="0"/>
          <w:szCs w:val="21"/>
        </w:rPr>
        <w:t>...............................................................</w:t>
      </w:r>
      <w:r>
        <w:rPr>
          <w:rFonts w:ascii="宋体" w:hAnsi="宋体" w:eastAsia="宋体" w:cs="宋体"/>
          <w:spacing w:val="1"/>
          <w:kern w:val="0"/>
          <w:szCs w:val="21"/>
        </w:rPr>
        <w:t>.</w:t>
      </w:r>
      <w:r>
        <w:rPr>
          <w:rFonts w:ascii="宋体" w:hAnsi="宋体" w:eastAsia="宋体" w:cs="宋体"/>
          <w:kern w:val="0"/>
          <w:szCs w:val="21"/>
        </w:rPr>
        <w:t>...........</w:t>
      </w:r>
      <w:r>
        <w:rPr>
          <w:rFonts w:ascii="宋体" w:hAnsi="宋体" w:eastAsia="宋体" w:cs="宋体"/>
          <w:spacing w:val="-9"/>
          <w:kern w:val="0"/>
          <w:szCs w:val="21"/>
        </w:rPr>
        <w:t xml:space="preserve"> </w:t>
      </w:r>
      <w:r>
        <w:rPr>
          <w:rFonts w:ascii="宋体" w:hAnsi="宋体" w:eastAsia="宋体" w:cs="宋体"/>
          <w:kern w:val="0"/>
          <w:szCs w:val="21"/>
        </w:rPr>
        <w:t>2</w:t>
      </w:r>
      <w:r>
        <w:rPr>
          <w:rFonts w:ascii="宋体" w:hAnsi="宋体" w:eastAsia="宋体" w:cs="宋体"/>
          <w:kern w:val="0"/>
          <w:szCs w:val="21"/>
        </w:rPr>
        <w:fldChar w:fldCharType="end"/>
      </w:r>
    </w:p>
    <w:p>
      <w:pPr>
        <w:spacing w:before="79" w:line="360" w:lineRule="auto"/>
        <w:ind w:left="123" w:right="115"/>
        <w:jc w:val="center"/>
        <w:rPr>
          <w:rFonts w:ascii="宋体" w:hAnsi="宋体" w:eastAsia="宋体" w:cs="宋体"/>
          <w:kern w:val="0"/>
          <w:szCs w:val="21"/>
        </w:rPr>
      </w:pPr>
      <w:r>
        <w:fldChar w:fldCharType="begin"/>
      </w:r>
      <w:r>
        <w:instrText xml:space="preserve"> HYPERLINK \l "_bookmark23" </w:instrText>
      </w:r>
      <w:r>
        <w:fldChar w:fldCharType="separate"/>
      </w:r>
      <w:r>
        <w:rPr>
          <w:rFonts w:ascii="宋体" w:hAnsi="宋体" w:eastAsia="宋体" w:cs="宋体"/>
          <w:kern w:val="0"/>
          <w:szCs w:val="21"/>
        </w:rPr>
        <w:t xml:space="preserve">2 </w:t>
      </w:r>
      <w:r>
        <w:rPr>
          <w:rFonts w:ascii="宋体" w:hAnsi="宋体" w:eastAsia="宋体" w:cs="Times New Roman"/>
          <w:kern w:val="0"/>
          <w:szCs w:val="21"/>
        </w:rPr>
        <w:t>编</w:t>
      </w:r>
      <w:r>
        <w:rPr>
          <w:rFonts w:ascii="宋体" w:hAnsi="宋体" w:eastAsia="宋体" w:cs="Times New Roman"/>
          <w:spacing w:val="-3"/>
          <w:kern w:val="0"/>
          <w:szCs w:val="21"/>
        </w:rPr>
        <w:t>制</w:t>
      </w:r>
      <w:r>
        <w:rPr>
          <w:rFonts w:ascii="宋体" w:hAnsi="宋体" w:eastAsia="宋体" w:cs="Times New Roman"/>
          <w:kern w:val="0"/>
          <w:szCs w:val="21"/>
        </w:rPr>
        <w:t>主</w:t>
      </w:r>
      <w:r>
        <w:rPr>
          <w:rFonts w:ascii="宋体" w:hAnsi="宋体" w:eastAsia="宋体" w:cs="Times New Roman"/>
          <w:spacing w:val="-3"/>
          <w:kern w:val="0"/>
          <w:szCs w:val="21"/>
        </w:rPr>
        <w:t>要</w:t>
      </w:r>
      <w:r>
        <w:rPr>
          <w:rFonts w:ascii="宋体" w:hAnsi="宋体" w:eastAsia="宋体" w:cs="Times New Roman"/>
          <w:kern w:val="0"/>
          <w:szCs w:val="21"/>
        </w:rPr>
        <w:t>原则</w:t>
      </w:r>
      <w:r>
        <w:rPr>
          <w:rFonts w:ascii="宋体" w:hAnsi="宋体" w:eastAsia="宋体" w:cs="Times New Roman"/>
          <w:spacing w:val="-39"/>
          <w:kern w:val="0"/>
          <w:szCs w:val="21"/>
        </w:rPr>
        <w:t xml:space="preserve"> </w:t>
      </w:r>
      <w:r>
        <w:rPr>
          <w:rFonts w:ascii="宋体" w:hAnsi="宋体" w:eastAsia="宋体" w:cs="宋体"/>
          <w:kern w:val="0"/>
          <w:szCs w:val="21"/>
        </w:rPr>
        <w:t>...............................................................</w:t>
      </w:r>
      <w:r>
        <w:rPr>
          <w:rFonts w:ascii="宋体" w:hAnsi="宋体" w:eastAsia="宋体" w:cs="宋体"/>
          <w:spacing w:val="1"/>
          <w:kern w:val="0"/>
          <w:szCs w:val="21"/>
        </w:rPr>
        <w:t>.</w:t>
      </w:r>
      <w:r>
        <w:rPr>
          <w:rFonts w:ascii="宋体" w:hAnsi="宋体" w:eastAsia="宋体" w:cs="宋体"/>
          <w:kern w:val="0"/>
          <w:szCs w:val="21"/>
        </w:rPr>
        <w:t>.......</w:t>
      </w:r>
      <w:r>
        <w:rPr>
          <w:rFonts w:ascii="宋体" w:hAnsi="宋体" w:eastAsia="宋体" w:cs="宋体"/>
          <w:spacing w:val="-9"/>
          <w:kern w:val="0"/>
          <w:szCs w:val="21"/>
        </w:rPr>
        <w:t xml:space="preserve"> </w:t>
      </w:r>
      <w:r>
        <w:rPr>
          <w:rFonts w:ascii="宋体" w:hAnsi="宋体" w:eastAsia="宋体" w:cs="宋体"/>
          <w:kern w:val="0"/>
          <w:szCs w:val="21"/>
        </w:rPr>
        <w:t>2</w:t>
      </w:r>
      <w:r>
        <w:rPr>
          <w:rFonts w:ascii="宋体" w:hAnsi="宋体" w:eastAsia="宋体" w:cs="宋体"/>
          <w:kern w:val="0"/>
          <w:szCs w:val="21"/>
        </w:rPr>
        <w:fldChar w:fldCharType="end"/>
      </w:r>
    </w:p>
    <w:p>
      <w:pPr>
        <w:spacing w:before="81" w:line="360" w:lineRule="auto"/>
        <w:ind w:left="123" w:right="115"/>
        <w:jc w:val="center"/>
        <w:rPr>
          <w:rFonts w:ascii="宋体" w:hAnsi="宋体" w:eastAsia="宋体" w:cs="宋体"/>
          <w:kern w:val="0"/>
          <w:szCs w:val="21"/>
        </w:rPr>
      </w:pPr>
      <w:r>
        <w:fldChar w:fldCharType="begin"/>
      </w:r>
      <w:r>
        <w:instrText xml:space="preserve"> HYPERLINK \l "_bookmark24" </w:instrText>
      </w:r>
      <w:r>
        <w:fldChar w:fldCharType="separate"/>
      </w:r>
      <w:r>
        <w:rPr>
          <w:rFonts w:ascii="宋体" w:hAnsi="宋体" w:eastAsia="宋体" w:cs="宋体"/>
          <w:kern w:val="0"/>
          <w:szCs w:val="21"/>
        </w:rPr>
        <w:t xml:space="preserve">3 </w:t>
      </w:r>
      <w:r>
        <w:rPr>
          <w:rFonts w:ascii="宋体" w:hAnsi="宋体" w:eastAsia="宋体" w:cs="Times New Roman"/>
          <w:kern w:val="0"/>
          <w:szCs w:val="21"/>
        </w:rPr>
        <w:t>与</w:t>
      </w:r>
      <w:r>
        <w:rPr>
          <w:rFonts w:ascii="宋体" w:hAnsi="宋体" w:eastAsia="宋体" w:cs="Times New Roman"/>
          <w:spacing w:val="-3"/>
          <w:kern w:val="0"/>
          <w:szCs w:val="21"/>
        </w:rPr>
        <w:t>其</w:t>
      </w:r>
      <w:r>
        <w:rPr>
          <w:rFonts w:ascii="宋体" w:hAnsi="宋体" w:eastAsia="宋体" w:cs="Times New Roman"/>
          <w:kern w:val="0"/>
          <w:szCs w:val="21"/>
        </w:rPr>
        <w:t>他</w:t>
      </w:r>
      <w:r>
        <w:rPr>
          <w:rFonts w:ascii="宋体" w:hAnsi="宋体" w:eastAsia="宋体" w:cs="Times New Roman"/>
          <w:spacing w:val="-3"/>
          <w:kern w:val="0"/>
          <w:szCs w:val="21"/>
        </w:rPr>
        <w:t>标</w:t>
      </w:r>
      <w:r>
        <w:rPr>
          <w:rFonts w:ascii="宋体" w:hAnsi="宋体" w:eastAsia="宋体" w:cs="Times New Roman"/>
          <w:kern w:val="0"/>
          <w:szCs w:val="21"/>
        </w:rPr>
        <w:t>准</w:t>
      </w:r>
      <w:r>
        <w:rPr>
          <w:rFonts w:ascii="宋体" w:hAnsi="宋体" w:eastAsia="宋体" w:cs="Times New Roman"/>
          <w:spacing w:val="-3"/>
          <w:kern w:val="0"/>
          <w:szCs w:val="21"/>
        </w:rPr>
        <w:t>文</w:t>
      </w:r>
      <w:r>
        <w:rPr>
          <w:rFonts w:ascii="宋体" w:hAnsi="宋体" w:eastAsia="宋体" w:cs="Times New Roman"/>
          <w:kern w:val="0"/>
          <w:szCs w:val="21"/>
        </w:rPr>
        <w:t>件</w:t>
      </w:r>
      <w:r>
        <w:rPr>
          <w:rFonts w:ascii="宋体" w:hAnsi="宋体" w:eastAsia="宋体" w:cs="Times New Roman"/>
          <w:spacing w:val="-3"/>
          <w:kern w:val="0"/>
          <w:szCs w:val="21"/>
        </w:rPr>
        <w:t>的</w:t>
      </w:r>
      <w:r>
        <w:rPr>
          <w:rFonts w:ascii="宋体" w:hAnsi="宋体" w:eastAsia="宋体" w:cs="Times New Roman"/>
          <w:kern w:val="0"/>
          <w:szCs w:val="21"/>
        </w:rPr>
        <w:t>关系</w:t>
      </w:r>
      <w:r>
        <w:rPr>
          <w:rFonts w:ascii="宋体" w:hAnsi="宋体" w:eastAsia="宋体" w:cs="Times New Roman"/>
          <w:spacing w:val="-34"/>
          <w:kern w:val="0"/>
          <w:szCs w:val="21"/>
        </w:rPr>
        <w:t xml:space="preserve"> </w:t>
      </w:r>
      <w:r>
        <w:rPr>
          <w:rFonts w:ascii="宋体" w:hAnsi="宋体" w:eastAsia="宋体" w:cs="宋体"/>
          <w:kern w:val="0"/>
          <w:szCs w:val="21"/>
        </w:rPr>
        <w:t>...............................</w:t>
      </w:r>
      <w:r>
        <w:rPr>
          <w:rFonts w:ascii="宋体" w:hAnsi="宋体" w:eastAsia="宋体" w:cs="宋体"/>
          <w:spacing w:val="1"/>
          <w:kern w:val="0"/>
          <w:szCs w:val="21"/>
        </w:rPr>
        <w:t>.</w:t>
      </w:r>
      <w:r>
        <w:rPr>
          <w:rFonts w:ascii="宋体" w:hAnsi="宋体" w:eastAsia="宋体" w:cs="宋体"/>
          <w:kern w:val="0"/>
          <w:szCs w:val="21"/>
        </w:rPr>
        <w:t>...............................</w:t>
      </w:r>
      <w:r>
        <w:rPr>
          <w:rFonts w:ascii="宋体" w:hAnsi="宋体" w:eastAsia="宋体" w:cs="宋体"/>
          <w:spacing w:val="-9"/>
          <w:kern w:val="0"/>
          <w:szCs w:val="21"/>
        </w:rPr>
        <w:t xml:space="preserve"> </w:t>
      </w:r>
      <w:r>
        <w:rPr>
          <w:rFonts w:ascii="宋体" w:hAnsi="宋体" w:eastAsia="宋体" w:cs="宋体"/>
          <w:kern w:val="0"/>
          <w:szCs w:val="21"/>
        </w:rPr>
        <w:t>2</w:t>
      </w:r>
      <w:r>
        <w:rPr>
          <w:rFonts w:ascii="宋体" w:hAnsi="宋体" w:eastAsia="宋体" w:cs="宋体"/>
          <w:kern w:val="0"/>
          <w:szCs w:val="21"/>
        </w:rPr>
        <w:fldChar w:fldCharType="end"/>
      </w:r>
    </w:p>
    <w:p>
      <w:pPr>
        <w:spacing w:before="79" w:line="360" w:lineRule="auto"/>
        <w:ind w:left="123" w:right="115"/>
        <w:jc w:val="center"/>
        <w:rPr>
          <w:rFonts w:ascii="宋体" w:hAnsi="宋体" w:eastAsia="宋体" w:cs="宋体"/>
          <w:kern w:val="0"/>
          <w:szCs w:val="21"/>
        </w:rPr>
      </w:pPr>
      <w:r>
        <w:fldChar w:fldCharType="begin"/>
      </w:r>
      <w:r>
        <w:instrText xml:space="preserve"> HYPERLINK \l "_bookmark25" </w:instrText>
      </w:r>
      <w:r>
        <w:fldChar w:fldCharType="separate"/>
      </w:r>
      <w:r>
        <w:rPr>
          <w:rFonts w:ascii="宋体" w:hAnsi="宋体" w:eastAsia="宋体" w:cs="宋体"/>
          <w:kern w:val="0"/>
          <w:szCs w:val="21"/>
        </w:rPr>
        <w:t xml:space="preserve">4 </w:t>
      </w:r>
      <w:r>
        <w:rPr>
          <w:rFonts w:ascii="宋体" w:hAnsi="宋体" w:eastAsia="宋体" w:cs="Times New Roman"/>
          <w:kern w:val="0"/>
          <w:szCs w:val="21"/>
        </w:rPr>
        <w:t>主</w:t>
      </w:r>
      <w:r>
        <w:rPr>
          <w:rFonts w:ascii="宋体" w:hAnsi="宋体" w:eastAsia="宋体" w:cs="Times New Roman"/>
          <w:spacing w:val="-3"/>
          <w:kern w:val="0"/>
          <w:szCs w:val="21"/>
        </w:rPr>
        <w:t>要</w:t>
      </w:r>
      <w:r>
        <w:rPr>
          <w:rFonts w:ascii="宋体" w:hAnsi="宋体" w:eastAsia="宋体" w:cs="Times New Roman"/>
          <w:kern w:val="0"/>
          <w:szCs w:val="21"/>
        </w:rPr>
        <w:t>工</w:t>
      </w:r>
      <w:r>
        <w:rPr>
          <w:rFonts w:ascii="宋体" w:hAnsi="宋体" w:eastAsia="宋体" w:cs="Times New Roman"/>
          <w:spacing w:val="-3"/>
          <w:kern w:val="0"/>
          <w:szCs w:val="21"/>
        </w:rPr>
        <w:t>作</w:t>
      </w:r>
      <w:r>
        <w:rPr>
          <w:rFonts w:ascii="宋体" w:hAnsi="宋体" w:eastAsia="宋体" w:cs="Times New Roman"/>
          <w:kern w:val="0"/>
          <w:szCs w:val="21"/>
        </w:rPr>
        <w:t>过程</w:t>
      </w:r>
      <w:r>
        <w:rPr>
          <w:rFonts w:ascii="宋体" w:hAnsi="宋体" w:eastAsia="宋体" w:cs="Times New Roman"/>
          <w:spacing w:val="-39"/>
          <w:kern w:val="0"/>
          <w:szCs w:val="21"/>
        </w:rPr>
        <w:t xml:space="preserve"> </w:t>
      </w:r>
      <w:r>
        <w:rPr>
          <w:rFonts w:ascii="宋体" w:hAnsi="宋体" w:eastAsia="宋体" w:cs="宋体"/>
          <w:kern w:val="0"/>
          <w:szCs w:val="21"/>
        </w:rPr>
        <w:t>...............................................................</w:t>
      </w:r>
      <w:r>
        <w:rPr>
          <w:rFonts w:ascii="宋体" w:hAnsi="宋体" w:eastAsia="宋体" w:cs="宋体"/>
          <w:spacing w:val="1"/>
          <w:kern w:val="0"/>
          <w:szCs w:val="21"/>
        </w:rPr>
        <w:t>.</w:t>
      </w:r>
      <w:r>
        <w:rPr>
          <w:rFonts w:ascii="宋体" w:hAnsi="宋体" w:eastAsia="宋体" w:cs="宋体"/>
          <w:kern w:val="0"/>
          <w:szCs w:val="21"/>
        </w:rPr>
        <w:t>.......</w:t>
      </w:r>
      <w:r>
        <w:rPr>
          <w:rFonts w:ascii="宋体" w:hAnsi="宋体" w:eastAsia="宋体" w:cs="宋体"/>
          <w:spacing w:val="-9"/>
          <w:kern w:val="0"/>
          <w:szCs w:val="21"/>
        </w:rPr>
        <w:t xml:space="preserve"> </w:t>
      </w:r>
      <w:r>
        <w:rPr>
          <w:rFonts w:ascii="宋体" w:hAnsi="宋体" w:eastAsia="宋体" w:cs="宋体"/>
          <w:kern w:val="0"/>
          <w:szCs w:val="21"/>
        </w:rPr>
        <w:t>2</w:t>
      </w:r>
      <w:r>
        <w:rPr>
          <w:rFonts w:ascii="宋体" w:hAnsi="宋体" w:eastAsia="宋体" w:cs="宋体"/>
          <w:kern w:val="0"/>
          <w:szCs w:val="21"/>
        </w:rPr>
        <w:fldChar w:fldCharType="end"/>
      </w:r>
    </w:p>
    <w:p>
      <w:pPr>
        <w:spacing w:before="81" w:line="360" w:lineRule="auto"/>
        <w:ind w:left="123" w:right="115"/>
        <w:jc w:val="center"/>
        <w:rPr>
          <w:rFonts w:ascii="宋体" w:hAnsi="宋体" w:eastAsia="宋体" w:cs="宋体"/>
          <w:kern w:val="0"/>
          <w:szCs w:val="21"/>
        </w:rPr>
      </w:pPr>
      <w:r>
        <w:fldChar w:fldCharType="begin"/>
      </w:r>
      <w:r>
        <w:instrText xml:space="preserve"> HYPERLINK \l "_bookmark26" </w:instrText>
      </w:r>
      <w:r>
        <w:fldChar w:fldCharType="separate"/>
      </w:r>
      <w:r>
        <w:rPr>
          <w:rFonts w:ascii="宋体" w:hAnsi="宋体" w:eastAsia="宋体" w:cs="宋体"/>
          <w:kern w:val="0"/>
          <w:szCs w:val="21"/>
        </w:rPr>
        <w:t xml:space="preserve">5 </w:t>
      </w:r>
      <w:r>
        <w:rPr>
          <w:rFonts w:ascii="宋体" w:hAnsi="宋体" w:eastAsia="宋体" w:cs="Times New Roman"/>
          <w:kern w:val="0"/>
          <w:szCs w:val="21"/>
        </w:rPr>
        <w:t>标</w:t>
      </w:r>
      <w:r>
        <w:rPr>
          <w:rFonts w:ascii="宋体" w:hAnsi="宋体" w:eastAsia="宋体" w:cs="Times New Roman"/>
          <w:spacing w:val="-3"/>
          <w:kern w:val="0"/>
          <w:szCs w:val="21"/>
        </w:rPr>
        <w:t>准</w:t>
      </w:r>
      <w:r>
        <w:rPr>
          <w:rFonts w:ascii="宋体" w:hAnsi="宋体" w:eastAsia="宋体" w:cs="Times New Roman"/>
          <w:kern w:val="0"/>
          <w:szCs w:val="21"/>
        </w:rPr>
        <w:t>结</w:t>
      </w:r>
      <w:r>
        <w:rPr>
          <w:rFonts w:ascii="宋体" w:hAnsi="宋体" w:eastAsia="宋体" w:cs="Times New Roman"/>
          <w:spacing w:val="-3"/>
          <w:kern w:val="0"/>
          <w:szCs w:val="21"/>
        </w:rPr>
        <w:t>构</w:t>
      </w:r>
      <w:r>
        <w:rPr>
          <w:rFonts w:ascii="宋体" w:hAnsi="宋体" w:eastAsia="宋体" w:cs="Times New Roman"/>
          <w:kern w:val="0"/>
          <w:szCs w:val="21"/>
        </w:rPr>
        <w:t>和</w:t>
      </w:r>
      <w:r>
        <w:rPr>
          <w:rFonts w:ascii="宋体" w:hAnsi="宋体" w:eastAsia="宋体" w:cs="Times New Roman"/>
          <w:spacing w:val="-3"/>
          <w:kern w:val="0"/>
          <w:szCs w:val="21"/>
        </w:rPr>
        <w:t>内</w:t>
      </w:r>
      <w:r>
        <w:rPr>
          <w:rFonts w:ascii="宋体" w:hAnsi="宋体" w:eastAsia="宋体" w:cs="Times New Roman"/>
          <w:kern w:val="0"/>
          <w:szCs w:val="21"/>
        </w:rPr>
        <w:t>容</w:t>
      </w:r>
      <w:r>
        <w:rPr>
          <w:rFonts w:ascii="宋体" w:hAnsi="宋体" w:eastAsia="宋体" w:cs="Times New Roman"/>
          <w:spacing w:val="-36"/>
          <w:kern w:val="0"/>
          <w:szCs w:val="21"/>
        </w:rPr>
        <w:t xml:space="preserve"> </w:t>
      </w:r>
      <w:r>
        <w:rPr>
          <w:rFonts w:ascii="宋体" w:hAnsi="宋体" w:eastAsia="宋体" w:cs="宋体"/>
          <w:kern w:val="0"/>
          <w:szCs w:val="21"/>
        </w:rPr>
        <w:t>...............................</w:t>
      </w:r>
      <w:r>
        <w:rPr>
          <w:rFonts w:ascii="宋体" w:hAnsi="宋体" w:eastAsia="宋体" w:cs="宋体"/>
          <w:spacing w:val="1"/>
          <w:kern w:val="0"/>
          <w:szCs w:val="21"/>
        </w:rPr>
        <w:t>.</w:t>
      </w:r>
      <w:r>
        <w:rPr>
          <w:rFonts w:ascii="宋体" w:hAnsi="宋体" w:eastAsia="宋体" w:cs="宋体"/>
          <w:kern w:val="0"/>
          <w:szCs w:val="21"/>
        </w:rPr>
        <w:t>.....................................</w:t>
      </w:r>
      <w:r>
        <w:rPr>
          <w:rFonts w:ascii="宋体" w:hAnsi="宋体" w:eastAsia="宋体" w:cs="宋体"/>
          <w:spacing w:val="-9"/>
          <w:kern w:val="0"/>
          <w:szCs w:val="21"/>
        </w:rPr>
        <w:t xml:space="preserve"> </w:t>
      </w:r>
      <w:r>
        <w:rPr>
          <w:rFonts w:ascii="宋体" w:hAnsi="宋体" w:eastAsia="宋体" w:cs="宋体"/>
          <w:kern w:val="0"/>
          <w:szCs w:val="21"/>
        </w:rPr>
        <w:t>3</w:t>
      </w:r>
      <w:r>
        <w:rPr>
          <w:rFonts w:ascii="宋体" w:hAnsi="宋体" w:eastAsia="宋体" w:cs="宋体"/>
          <w:kern w:val="0"/>
          <w:szCs w:val="21"/>
        </w:rPr>
        <w:fldChar w:fldCharType="end"/>
      </w:r>
    </w:p>
    <w:p>
      <w:pPr>
        <w:spacing w:before="79" w:line="360" w:lineRule="auto"/>
        <w:ind w:left="123" w:right="115"/>
        <w:jc w:val="center"/>
        <w:rPr>
          <w:rFonts w:ascii="宋体" w:hAnsi="宋体" w:eastAsia="宋体" w:cs="宋体"/>
          <w:kern w:val="0"/>
          <w:szCs w:val="21"/>
        </w:rPr>
      </w:pPr>
      <w:r>
        <w:fldChar w:fldCharType="begin"/>
      </w:r>
      <w:r>
        <w:instrText xml:space="preserve"> HYPERLINK \l "_bookmark27" </w:instrText>
      </w:r>
      <w:r>
        <w:fldChar w:fldCharType="separate"/>
      </w:r>
      <w:r>
        <w:rPr>
          <w:rFonts w:ascii="宋体" w:hAnsi="宋体" w:eastAsia="宋体" w:cs="宋体"/>
          <w:kern w:val="0"/>
          <w:szCs w:val="21"/>
        </w:rPr>
        <w:t xml:space="preserve">6 </w:t>
      </w:r>
      <w:r>
        <w:rPr>
          <w:rFonts w:ascii="宋体" w:hAnsi="宋体" w:eastAsia="宋体" w:cs="Times New Roman"/>
          <w:kern w:val="0"/>
          <w:szCs w:val="21"/>
        </w:rPr>
        <w:t>条</w:t>
      </w:r>
      <w:r>
        <w:rPr>
          <w:rFonts w:ascii="宋体" w:hAnsi="宋体" w:eastAsia="宋体" w:cs="Times New Roman"/>
          <w:spacing w:val="-3"/>
          <w:kern w:val="0"/>
          <w:szCs w:val="21"/>
        </w:rPr>
        <w:t>文</w:t>
      </w:r>
      <w:r>
        <w:rPr>
          <w:rFonts w:ascii="宋体" w:hAnsi="宋体" w:eastAsia="宋体" w:cs="Times New Roman"/>
          <w:kern w:val="0"/>
          <w:szCs w:val="21"/>
        </w:rPr>
        <w:t>说明</w:t>
      </w:r>
      <w:r>
        <w:rPr>
          <w:rFonts w:ascii="宋体" w:hAnsi="宋体" w:eastAsia="宋体" w:cs="Times New Roman"/>
          <w:spacing w:val="-41"/>
          <w:kern w:val="0"/>
          <w:szCs w:val="21"/>
        </w:rPr>
        <w:t xml:space="preserve"> </w:t>
      </w:r>
      <w:r>
        <w:rPr>
          <w:rFonts w:ascii="宋体" w:hAnsi="宋体" w:eastAsia="宋体" w:cs="宋体"/>
          <w:kern w:val="0"/>
          <w:szCs w:val="21"/>
        </w:rPr>
        <w:t>...............................................................</w:t>
      </w:r>
      <w:r>
        <w:rPr>
          <w:rFonts w:ascii="宋体" w:hAnsi="宋体" w:eastAsia="宋体" w:cs="宋体"/>
          <w:spacing w:val="1"/>
          <w:kern w:val="0"/>
          <w:szCs w:val="21"/>
        </w:rPr>
        <w:t>.</w:t>
      </w:r>
      <w:r>
        <w:rPr>
          <w:rFonts w:ascii="宋体" w:hAnsi="宋体" w:eastAsia="宋体" w:cs="宋体"/>
          <w:kern w:val="0"/>
          <w:szCs w:val="21"/>
        </w:rPr>
        <w:t>...........</w:t>
      </w:r>
      <w:r>
        <w:rPr>
          <w:rFonts w:ascii="宋体" w:hAnsi="宋体" w:eastAsia="宋体" w:cs="宋体"/>
          <w:spacing w:val="-9"/>
          <w:kern w:val="0"/>
          <w:szCs w:val="21"/>
        </w:rPr>
        <w:t xml:space="preserve"> </w:t>
      </w:r>
      <w:r>
        <w:rPr>
          <w:rFonts w:ascii="宋体" w:hAnsi="宋体" w:eastAsia="宋体" w:cs="宋体"/>
          <w:kern w:val="0"/>
          <w:szCs w:val="21"/>
        </w:rPr>
        <w:t>3</w:t>
      </w:r>
      <w:r>
        <w:rPr>
          <w:rFonts w:ascii="宋体" w:hAnsi="宋体" w:eastAsia="宋体" w:cs="宋体"/>
          <w:kern w:val="0"/>
          <w:szCs w:val="21"/>
        </w:rPr>
        <w:fldChar w:fldCharType="end"/>
      </w:r>
    </w:p>
    <w:p>
      <w:pPr>
        <w:spacing w:line="360" w:lineRule="auto"/>
        <w:jc w:val="center"/>
        <w:rPr>
          <w:rFonts w:ascii="宋体" w:hAnsi="宋体" w:eastAsia="宋体" w:cs="宋体"/>
          <w:kern w:val="0"/>
          <w:sz w:val="22"/>
        </w:rPr>
        <w:sectPr>
          <w:headerReference r:id="rId12" w:type="default"/>
          <w:footerReference r:id="rId13" w:type="default"/>
          <w:pgSz w:w="11907" w:h="16840"/>
          <w:pgMar w:top="1560" w:right="1140" w:bottom="820" w:left="1300" w:header="0" w:footer="635" w:gutter="0"/>
          <w:pgNumType w:start="31"/>
          <w:cols w:space="720" w:num="1"/>
        </w:sectPr>
      </w:pPr>
    </w:p>
    <w:p>
      <w:pPr>
        <w:spacing w:before="8" w:line="360" w:lineRule="auto"/>
        <w:jc w:val="left"/>
        <w:rPr>
          <w:rFonts w:ascii="Calibri" w:hAnsi="Calibri" w:eastAsia="宋体" w:cs="Times New Roman"/>
          <w:kern w:val="0"/>
          <w:sz w:val="12"/>
          <w:szCs w:val="12"/>
        </w:rPr>
      </w:pPr>
    </w:p>
    <w:p>
      <w:pPr>
        <w:spacing w:before="1" w:line="360" w:lineRule="auto"/>
        <w:ind w:left="120"/>
        <w:jc w:val="left"/>
        <w:rPr>
          <w:rFonts w:ascii="黑体" w:hAnsi="黑体" w:eastAsia="黑体" w:cs="黑体"/>
          <w:kern w:val="0"/>
          <w:szCs w:val="21"/>
        </w:rPr>
      </w:pPr>
      <w:bookmarkStart w:id="95" w:name="_bookmark22"/>
      <w:bookmarkEnd w:id="95"/>
      <w:r>
        <w:rPr>
          <w:rFonts w:ascii="宋体" w:hAnsi="宋体" w:eastAsia="宋体" w:cs="宋体"/>
          <w:kern w:val="0"/>
          <w:szCs w:val="21"/>
        </w:rPr>
        <w:t xml:space="preserve">1 </w:t>
      </w:r>
      <w:r>
        <w:rPr>
          <w:rFonts w:ascii="黑体" w:hAnsi="黑体" w:eastAsia="黑体" w:cs="黑体"/>
          <w:kern w:val="0"/>
          <w:szCs w:val="21"/>
        </w:rPr>
        <w:t>编</w:t>
      </w:r>
      <w:r>
        <w:rPr>
          <w:rFonts w:ascii="黑体" w:hAnsi="黑体" w:eastAsia="黑体" w:cs="黑体"/>
          <w:spacing w:val="-3"/>
          <w:kern w:val="0"/>
          <w:szCs w:val="21"/>
        </w:rPr>
        <w:t>制</w:t>
      </w:r>
      <w:r>
        <w:rPr>
          <w:rFonts w:ascii="黑体" w:hAnsi="黑体" w:eastAsia="黑体" w:cs="黑体"/>
          <w:kern w:val="0"/>
          <w:szCs w:val="21"/>
        </w:rPr>
        <w:t>背景</w:t>
      </w:r>
    </w:p>
    <w:p>
      <w:pPr>
        <w:adjustRightInd w:val="0"/>
        <w:snapToGrid w:val="0"/>
        <w:spacing w:line="360" w:lineRule="auto"/>
        <w:ind w:firstLine="435"/>
      </w:pPr>
      <w:r>
        <w:rPr>
          <w:rFonts w:hint="eastAsia"/>
        </w:rPr>
        <w:t>传统不可再生能源的消耗给人类带来极大便利的同时，也给环境带来了巨大的压力，因此清洁、高效、安全、可持续的新能源发电迅速发展。柔性直流输电技术及其在直流电网中的应用受到广泛关注，直流电网可以用作光伏和风电等新能源汇集的重要手段，近年来获得了快速发展。在新能源发电和高压直流输电背景下产生了直流电网。直流电网既不存在分布式电源无功功率流动问题，也不存在对电压，相位和频率的跟踪问题，近年来得到了越来越多的关注和发展。</w:t>
      </w:r>
    </w:p>
    <w:p>
      <w:pPr>
        <w:adjustRightInd w:val="0"/>
        <w:snapToGrid w:val="0"/>
        <w:spacing w:line="360" w:lineRule="auto"/>
        <w:ind w:firstLine="420" w:firstLineChars="200"/>
      </w:pPr>
      <w:r>
        <w:rPr>
          <w:rFonts w:hint="eastAsia"/>
        </w:rPr>
        <w:t>直流电网是未来智能配用电系统的重要组成部分，对推进节能减排和实现能源可持续发展具有重要意义。其中DC/DC变换器是解决直流微电网、分布式电源、储能装置等接入主电网的重要技术基础。DC/DC变换器作为直流电网中的关键设备，可以连接各个电压等级的直流线路，提高直流电网功率的可控性。因此，DC/DC变换器的性能状态将直接关系到直流电网是否能够安全稳定运行。</w:t>
      </w:r>
    </w:p>
    <w:p>
      <w:pPr>
        <w:spacing w:line="360" w:lineRule="auto"/>
        <w:ind w:left="120"/>
        <w:jc w:val="left"/>
        <w:rPr>
          <w:rFonts w:ascii="黑体" w:hAnsi="黑体" w:eastAsia="黑体" w:cs="黑体"/>
          <w:kern w:val="0"/>
          <w:szCs w:val="21"/>
        </w:rPr>
      </w:pPr>
      <w:bookmarkStart w:id="96" w:name="_bookmark23"/>
      <w:bookmarkEnd w:id="96"/>
      <w:r>
        <w:rPr>
          <w:rFonts w:ascii="宋体" w:hAnsi="宋体" w:eastAsia="宋体" w:cs="宋体"/>
          <w:kern w:val="0"/>
          <w:szCs w:val="21"/>
        </w:rPr>
        <w:t xml:space="preserve">2 </w:t>
      </w:r>
      <w:r>
        <w:rPr>
          <w:rFonts w:ascii="黑体" w:hAnsi="黑体" w:eastAsia="黑体" w:cs="黑体"/>
          <w:kern w:val="0"/>
          <w:szCs w:val="21"/>
        </w:rPr>
        <w:t>编</w:t>
      </w:r>
      <w:r>
        <w:rPr>
          <w:rFonts w:ascii="黑体" w:hAnsi="黑体" w:eastAsia="黑体" w:cs="黑体"/>
          <w:spacing w:val="-3"/>
          <w:kern w:val="0"/>
          <w:szCs w:val="21"/>
        </w:rPr>
        <w:t>制</w:t>
      </w:r>
      <w:r>
        <w:rPr>
          <w:rFonts w:ascii="黑体" w:hAnsi="黑体" w:eastAsia="黑体" w:cs="黑体"/>
          <w:kern w:val="0"/>
          <w:szCs w:val="21"/>
        </w:rPr>
        <w:t>主</w:t>
      </w:r>
      <w:r>
        <w:rPr>
          <w:rFonts w:ascii="黑体" w:hAnsi="黑体" w:eastAsia="黑体" w:cs="黑体"/>
          <w:spacing w:val="-3"/>
          <w:kern w:val="0"/>
          <w:szCs w:val="21"/>
        </w:rPr>
        <w:t>要</w:t>
      </w:r>
      <w:r>
        <w:rPr>
          <w:rFonts w:ascii="黑体" w:hAnsi="黑体" w:eastAsia="黑体" w:cs="黑体"/>
          <w:kern w:val="0"/>
          <w:szCs w:val="21"/>
        </w:rPr>
        <w:t>原则</w:t>
      </w:r>
    </w:p>
    <w:p>
      <w:pPr>
        <w:spacing w:line="360" w:lineRule="auto"/>
        <w:jc w:val="left"/>
        <w:rPr>
          <w:rFonts w:ascii="Calibri" w:hAnsi="Calibri" w:eastAsia="宋体" w:cs="Times New Roman"/>
          <w:kern w:val="0"/>
          <w:szCs w:val="21"/>
        </w:rPr>
      </w:pPr>
      <w:r>
        <w:rPr>
          <w:rFonts w:hint="eastAsia" w:ascii="Calibri" w:hAnsi="Calibri" w:eastAsia="宋体" w:cs="Times New Roman"/>
          <w:kern w:val="0"/>
          <w:szCs w:val="21"/>
        </w:rPr>
        <w:tab/>
      </w:r>
      <w:r>
        <w:rPr>
          <w:rFonts w:hint="eastAsia" w:ascii="Calibri" w:hAnsi="Calibri" w:eastAsia="宋体" w:cs="Times New Roman"/>
          <w:kern w:val="0"/>
          <w:szCs w:val="21"/>
        </w:rPr>
        <w:t>本标准的制定工作遵循“统一性、协调性、适用性、一致性、规范性”的原则，本着先进性、科学性、合理性和可操作性的原则，按照GB/T1.1-2009《标准化工作导则  第一部分：标准的结构和编写》给出的规则编写。</w:t>
      </w:r>
    </w:p>
    <w:p>
      <w:pPr>
        <w:spacing w:line="360" w:lineRule="auto"/>
        <w:ind w:left="120"/>
        <w:jc w:val="left"/>
        <w:rPr>
          <w:rFonts w:ascii="黑体" w:hAnsi="黑体" w:eastAsia="黑体" w:cs="黑体"/>
          <w:kern w:val="0"/>
          <w:szCs w:val="21"/>
        </w:rPr>
      </w:pPr>
      <w:bookmarkStart w:id="97" w:name="_bookmark24"/>
      <w:bookmarkEnd w:id="97"/>
      <w:r>
        <w:rPr>
          <w:rFonts w:ascii="宋体" w:hAnsi="宋体" w:eastAsia="宋体" w:cs="宋体"/>
          <w:kern w:val="0"/>
          <w:szCs w:val="21"/>
        </w:rPr>
        <w:t xml:space="preserve">3 </w:t>
      </w:r>
      <w:r>
        <w:rPr>
          <w:rFonts w:ascii="黑体" w:hAnsi="黑体" w:eastAsia="黑体" w:cs="黑体"/>
          <w:kern w:val="0"/>
          <w:szCs w:val="21"/>
        </w:rPr>
        <w:t>与</w:t>
      </w:r>
      <w:r>
        <w:rPr>
          <w:rFonts w:ascii="黑体" w:hAnsi="黑体" w:eastAsia="黑体" w:cs="黑体"/>
          <w:spacing w:val="-3"/>
          <w:kern w:val="0"/>
          <w:szCs w:val="21"/>
        </w:rPr>
        <w:t>其</w:t>
      </w:r>
      <w:r>
        <w:rPr>
          <w:rFonts w:ascii="黑体" w:hAnsi="黑体" w:eastAsia="黑体" w:cs="黑体"/>
          <w:kern w:val="0"/>
          <w:szCs w:val="21"/>
        </w:rPr>
        <w:t>他</w:t>
      </w:r>
      <w:r>
        <w:rPr>
          <w:rFonts w:ascii="黑体" w:hAnsi="黑体" w:eastAsia="黑体" w:cs="黑体"/>
          <w:spacing w:val="-3"/>
          <w:kern w:val="0"/>
          <w:szCs w:val="21"/>
        </w:rPr>
        <w:t>标</w:t>
      </w:r>
      <w:r>
        <w:rPr>
          <w:rFonts w:ascii="黑体" w:hAnsi="黑体" w:eastAsia="黑体" w:cs="黑体"/>
          <w:kern w:val="0"/>
          <w:szCs w:val="21"/>
        </w:rPr>
        <w:t>准</w:t>
      </w:r>
      <w:r>
        <w:rPr>
          <w:rFonts w:ascii="黑体" w:hAnsi="黑体" w:eastAsia="黑体" w:cs="黑体"/>
          <w:spacing w:val="-3"/>
          <w:kern w:val="0"/>
          <w:szCs w:val="21"/>
        </w:rPr>
        <w:t>文</w:t>
      </w:r>
      <w:r>
        <w:rPr>
          <w:rFonts w:ascii="黑体" w:hAnsi="黑体" w:eastAsia="黑体" w:cs="黑体"/>
          <w:kern w:val="0"/>
          <w:szCs w:val="21"/>
        </w:rPr>
        <w:t>件</w:t>
      </w:r>
      <w:r>
        <w:rPr>
          <w:rFonts w:ascii="黑体" w:hAnsi="黑体" w:eastAsia="黑体" w:cs="黑体"/>
          <w:spacing w:val="-3"/>
          <w:kern w:val="0"/>
          <w:szCs w:val="21"/>
        </w:rPr>
        <w:t>的</w:t>
      </w:r>
      <w:r>
        <w:rPr>
          <w:rFonts w:ascii="黑体" w:hAnsi="黑体" w:eastAsia="黑体" w:cs="黑体"/>
          <w:kern w:val="0"/>
          <w:szCs w:val="21"/>
        </w:rPr>
        <w:t>关系</w:t>
      </w:r>
    </w:p>
    <w:p>
      <w:pPr>
        <w:spacing w:before="2" w:line="360" w:lineRule="auto"/>
        <w:ind w:left="120" w:firstLine="300"/>
        <w:jc w:val="left"/>
        <w:rPr>
          <w:rFonts w:ascii="宋体" w:hAnsi="宋体" w:eastAsia="宋体" w:cs="Times New Roman"/>
          <w:kern w:val="0"/>
          <w:szCs w:val="21"/>
        </w:rPr>
      </w:pPr>
      <w:r>
        <w:rPr>
          <w:rFonts w:hint="eastAsia" w:ascii="宋体" w:hAnsi="宋体" w:eastAsia="宋体" w:cs="Times New Roman"/>
          <w:kern w:val="0"/>
          <w:szCs w:val="21"/>
        </w:rPr>
        <w:t>本标准所规定的DC/DC变换器，适用于GB/T35727-2007《中低压直流配电电压导则》中规定的低压配电网部分</w:t>
      </w:r>
      <w:r>
        <w:rPr>
          <w:rFonts w:ascii="宋体" w:hAnsi="宋体" w:eastAsia="宋体" w:cs="Times New Roman"/>
          <w:kern w:val="0"/>
          <w:szCs w:val="21"/>
        </w:rPr>
        <w:t>。</w:t>
      </w:r>
    </w:p>
    <w:p>
      <w:pPr>
        <w:spacing w:line="360" w:lineRule="auto"/>
        <w:ind w:left="120"/>
        <w:jc w:val="left"/>
        <w:rPr>
          <w:rFonts w:ascii="黑体" w:hAnsi="黑体" w:eastAsia="黑体" w:cs="黑体"/>
          <w:kern w:val="0"/>
          <w:szCs w:val="21"/>
        </w:rPr>
      </w:pPr>
      <w:bookmarkStart w:id="98" w:name="_bookmark25"/>
      <w:bookmarkEnd w:id="98"/>
      <w:r>
        <w:rPr>
          <w:rFonts w:ascii="宋体" w:hAnsi="宋体" w:eastAsia="宋体" w:cs="宋体"/>
          <w:kern w:val="0"/>
          <w:szCs w:val="21"/>
        </w:rPr>
        <w:t xml:space="preserve">4 </w:t>
      </w:r>
      <w:r>
        <w:rPr>
          <w:rFonts w:ascii="黑体" w:hAnsi="黑体" w:eastAsia="黑体" w:cs="黑体"/>
          <w:kern w:val="0"/>
          <w:szCs w:val="21"/>
        </w:rPr>
        <w:t>主</w:t>
      </w:r>
      <w:r>
        <w:rPr>
          <w:rFonts w:ascii="黑体" w:hAnsi="黑体" w:eastAsia="黑体" w:cs="黑体"/>
          <w:spacing w:val="-3"/>
          <w:kern w:val="0"/>
          <w:szCs w:val="21"/>
        </w:rPr>
        <w:t>要</w:t>
      </w:r>
      <w:r>
        <w:rPr>
          <w:rFonts w:ascii="黑体" w:hAnsi="黑体" w:eastAsia="黑体" w:cs="黑体"/>
          <w:kern w:val="0"/>
          <w:szCs w:val="21"/>
        </w:rPr>
        <w:t>工</w:t>
      </w:r>
      <w:r>
        <w:rPr>
          <w:rFonts w:ascii="黑体" w:hAnsi="黑体" w:eastAsia="黑体" w:cs="黑体"/>
          <w:spacing w:val="-3"/>
          <w:kern w:val="0"/>
          <w:szCs w:val="21"/>
        </w:rPr>
        <w:t>作</w:t>
      </w:r>
      <w:r>
        <w:rPr>
          <w:rFonts w:ascii="黑体" w:hAnsi="黑体" w:eastAsia="黑体" w:cs="黑体"/>
          <w:kern w:val="0"/>
          <w:szCs w:val="21"/>
        </w:rPr>
        <w:t>过程</w:t>
      </w:r>
    </w:p>
    <w:p>
      <w:pPr>
        <w:spacing w:before="2" w:line="360" w:lineRule="auto"/>
        <w:ind w:left="120" w:firstLine="300"/>
        <w:jc w:val="left"/>
        <w:rPr>
          <w:rFonts w:ascii="宋体" w:hAnsi="宋体" w:eastAsia="宋体" w:cs="Times New Roman"/>
          <w:kern w:val="0"/>
          <w:szCs w:val="21"/>
        </w:rPr>
      </w:pPr>
      <w:r>
        <w:rPr>
          <w:rFonts w:hint="eastAsia" w:ascii="宋体" w:hAnsi="宋体" w:eastAsia="宋体" w:cs="Times New Roman"/>
          <w:spacing w:val="2"/>
          <w:kern w:val="0"/>
          <w:szCs w:val="21"/>
        </w:rPr>
        <w:t>标准计划下达后，2018年9月，成立标准起草小组，起草小组查找国内外相关技术资料</w:t>
      </w:r>
      <w:r>
        <w:rPr>
          <w:rFonts w:ascii="宋体" w:hAnsi="宋体" w:eastAsia="宋体" w:cs="Times New Roman"/>
          <w:kern w:val="0"/>
          <w:szCs w:val="21"/>
        </w:rPr>
        <w:t>。</w:t>
      </w:r>
      <w:r>
        <w:rPr>
          <w:rFonts w:hint="eastAsia" w:ascii="宋体" w:hAnsi="宋体" w:eastAsia="宋体" w:cs="Times New Roman"/>
          <w:kern w:val="0"/>
          <w:szCs w:val="21"/>
        </w:rPr>
        <w:t>2018年10月，起草小组进行调研，广泛收集意见和建议，2018年11月~2019年3月征集样品，并进行测试验证。</w:t>
      </w:r>
    </w:p>
    <w:p>
      <w:pPr>
        <w:spacing w:before="2" w:line="360" w:lineRule="auto"/>
        <w:ind w:left="120" w:firstLine="300"/>
        <w:jc w:val="left"/>
        <w:rPr>
          <w:rFonts w:ascii="宋体" w:hAnsi="宋体" w:eastAsia="宋体" w:cs="Times New Roman"/>
          <w:kern w:val="0"/>
          <w:szCs w:val="21"/>
        </w:rPr>
      </w:pPr>
      <w:r>
        <w:rPr>
          <w:rFonts w:hint="eastAsia" w:ascii="宋体" w:hAnsi="宋体" w:eastAsia="宋体" w:cs="Times New Roman"/>
          <w:kern w:val="0"/>
          <w:szCs w:val="21"/>
        </w:rPr>
        <w:t>2019年3月~5月经起草小组讨论修改后，行程标准征求意见稿。</w:t>
      </w:r>
    </w:p>
    <w:p>
      <w:pPr>
        <w:spacing w:line="360" w:lineRule="auto"/>
        <w:ind w:left="120"/>
        <w:jc w:val="left"/>
        <w:rPr>
          <w:rFonts w:ascii="黑体" w:hAnsi="黑体" w:eastAsia="黑体" w:cs="黑体"/>
          <w:kern w:val="0"/>
          <w:szCs w:val="21"/>
        </w:rPr>
      </w:pPr>
      <w:bookmarkStart w:id="99" w:name="_bookmark26"/>
      <w:bookmarkEnd w:id="99"/>
      <w:r>
        <w:rPr>
          <w:rFonts w:ascii="宋体" w:hAnsi="宋体" w:eastAsia="宋体" w:cs="宋体"/>
          <w:kern w:val="0"/>
          <w:szCs w:val="21"/>
        </w:rPr>
        <w:t xml:space="preserve">5 </w:t>
      </w:r>
      <w:r>
        <w:rPr>
          <w:rFonts w:ascii="黑体" w:hAnsi="黑体" w:eastAsia="黑体" w:cs="黑体"/>
          <w:kern w:val="0"/>
          <w:szCs w:val="21"/>
        </w:rPr>
        <w:t>标</w:t>
      </w:r>
      <w:r>
        <w:rPr>
          <w:rFonts w:ascii="黑体" w:hAnsi="黑体" w:eastAsia="黑体" w:cs="黑体"/>
          <w:spacing w:val="-3"/>
          <w:kern w:val="0"/>
          <w:szCs w:val="21"/>
        </w:rPr>
        <w:t>准</w:t>
      </w:r>
      <w:r>
        <w:rPr>
          <w:rFonts w:ascii="黑体" w:hAnsi="黑体" w:eastAsia="黑体" w:cs="黑体"/>
          <w:kern w:val="0"/>
          <w:szCs w:val="21"/>
        </w:rPr>
        <w:t>结</w:t>
      </w:r>
      <w:r>
        <w:rPr>
          <w:rFonts w:ascii="黑体" w:hAnsi="黑体" w:eastAsia="黑体" w:cs="黑体"/>
          <w:spacing w:val="-3"/>
          <w:kern w:val="0"/>
          <w:szCs w:val="21"/>
        </w:rPr>
        <w:t>构</w:t>
      </w:r>
      <w:r>
        <w:rPr>
          <w:rFonts w:ascii="黑体" w:hAnsi="黑体" w:eastAsia="黑体" w:cs="黑体"/>
          <w:kern w:val="0"/>
          <w:szCs w:val="21"/>
        </w:rPr>
        <w:t>和</w:t>
      </w:r>
      <w:r>
        <w:rPr>
          <w:rFonts w:ascii="黑体" w:hAnsi="黑体" w:eastAsia="黑体" w:cs="黑体"/>
          <w:spacing w:val="-3"/>
          <w:kern w:val="0"/>
          <w:szCs w:val="21"/>
        </w:rPr>
        <w:t>内</w:t>
      </w:r>
      <w:r>
        <w:rPr>
          <w:rFonts w:ascii="黑体" w:hAnsi="黑体" w:eastAsia="黑体" w:cs="黑体"/>
          <w:kern w:val="0"/>
          <w:szCs w:val="21"/>
        </w:rPr>
        <w:t>容</w:t>
      </w:r>
    </w:p>
    <w:p>
      <w:pPr>
        <w:spacing w:before="2" w:line="360" w:lineRule="auto"/>
        <w:ind w:left="120" w:firstLine="300"/>
        <w:jc w:val="left"/>
        <w:rPr>
          <w:rFonts w:ascii="宋体" w:hAnsi="宋体" w:eastAsia="宋体" w:cs="Times New Roman"/>
          <w:kern w:val="0"/>
          <w:szCs w:val="21"/>
        </w:rPr>
      </w:pPr>
      <w:r>
        <w:rPr>
          <w:rFonts w:hint="eastAsia" w:ascii="宋体" w:hAnsi="宋体" w:eastAsia="宋体" w:cs="Times New Roman"/>
          <w:spacing w:val="-3"/>
          <w:kern w:val="0"/>
          <w:szCs w:val="21"/>
        </w:rPr>
        <w:t>本标准规定的主要内容有：环境适应性（高温、低温、湿热、盐雾）、安全性能（绝缘耐压，防护等级，壳体机械强度，噪声，电气间隙和爬电距离）、功能和性能（额定功率，过载运行能力，可靠性，稳定性）和电磁兼容（抗扰度和干扰）</w:t>
      </w:r>
      <w:r>
        <w:rPr>
          <w:rFonts w:ascii="宋体" w:hAnsi="宋体" w:eastAsia="宋体" w:cs="Times New Roman"/>
          <w:kern w:val="0"/>
          <w:szCs w:val="21"/>
        </w:rPr>
        <w:t>。</w:t>
      </w:r>
    </w:p>
    <w:p>
      <w:pPr>
        <w:pStyle w:val="44"/>
        <w:numPr>
          <w:ilvl w:val="0"/>
          <w:numId w:val="8"/>
        </w:numPr>
        <w:spacing w:before="2" w:line="360" w:lineRule="auto"/>
        <w:ind w:firstLineChars="0"/>
        <w:jc w:val="left"/>
        <w:rPr>
          <w:rFonts w:ascii="宋体" w:hAnsi="宋体" w:eastAsia="宋体" w:cs="Times New Roman"/>
          <w:kern w:val="0"/>
          <w:szCs w:val="21"/>
        </w:rPr>
      </w:pPr>
      <w:r>
        <w:rPr>
          <w:rFonts w:hint="eastAsia" w:ascii="宋体" w:hAnsi="宋体" w:eastAsia="宋体" w:cs="Times New Roman"/>
          <w:kern w:val="0"/>
          <w:szCs w:val="21"/>
        </w:rPr>
        <w:t>范围</w:t>
      </w:r>
    </w:p>
    <w:p>
      <w:pPr>
        <w:tabs>
          <w:tab w:val="left" w:pos="316"/>
        </w:tabs>
        <w:spacing w:before="81" w:line="360" w:lineRule="auto"/>
        <w:ind w:left="420" w:right="111"/>
        <w:rPr>
          <w:rFonts w:ascii="宋体" w:hAnsi="宋体" w:eastAsia="宋体" w:cs="宋体"/>
          <w:kern w:val="0"/>
          <w:szCs w:val="21"/>
        </w:rPr>
      </w:pPr>
      <w:r>
        <w:fldChar w:fldCharType="begin"/>
      </w:r>
      <w:r>
        <w:instrText xml:space="preserve"> HYPERLINK \l "_bookmark2" </w:instrText>
      </w:r>
      <w:r>
        <w:fldChar w:fldCharType="separate"/>
      </w:r>
      <w:r>
        <w:rPr>
          <w:rFonts w:ascii="宋体" w:hAnsi="宋体" w:eastAsia="宋体" w:cs="宋体"/>
          <w:kern w:val="0"/>
          <w:szCs w:val="21"/>
        </w:rPr>
        <w:t>2</w:t>
      </w:r>
      <w:r>
        <w:rPr>
          <w:rFonts w:hint="eastAsia" w:ascii="宋体" w:hAnsi="宋体" w:eastAsia="宋体" w:cs="宋体"/>
          <w:kern w:val="0"/>
          <w:szCs w:val="21"/>
        </w:rPr>
        <w:t>、</w:t>
      </w:r>
      <w:r>
        <w:rPr>
          <w:rFonts w:ascii="宋体" w:hAnsi="宋体" w:eastAsia="宋体" w:cs="Times New Roman"/>
          <w:spacing w:val="-3"/>
          <w:kern w:val="0"/>
          <w:szCs w:val="21"/>
        </w:rPr>
        <w:t>规</w:t>
      </w:r>
      <w:r>
        <w:rPr>
          <w:rFonts w:ascii="宋体" w:hAnsi="宋体" w:eastAsia="宋体" w:cs="Times New Roman"/>
          <w:kern w:val="0"/>
          <w:szCs w:val="21"/>
        </w:rPr>
        <w:t>范</w:t>
      </w:r>
      <w:r>
        <w:rPr>
          <w:rFonts w:ascii="宋体" w:hAnsi="宋体" w:eastAsia="宋体" w:cs="Times New Roman"/>
          <w:spacing w:val="-3"/>
          <w:kern w:val="0"/>
          <w:szCs w:val="21"/>
        </w:rPr>
        <w:t>性</w:t>
      </w:r>
      <w:r>
        <w:rPr>
          <w:rFonts w:ascii="宋体" w:hAnsi="宋体" w:eastAsia="宋体" w:cs="Times New Roman"/>
          <w:kern w:val="0"/>
          <w:szCs w:val="21"/>
        </w:rPr>
        <w:t>引</w:t>
      </w:r>
      <w:r>
        <w:rPr>
          <w:rFonts w:ascii="宋体" w:hAnsi="宋体" w:eastAsia="宋体" w:cs="Times New Roman"/>
          <w:spacing w:val="-3"/>
          <w:kern w:val="0"/>
          <w:szCs w:val="21"/>
        </w:rPr>
        <w:t>用</w:t>
      </w:r>
      <w:r>
        <w:rPr>
          <w:rFonts w:ascii="宋体" w:hAnsi="宋体" w:eastAsia="宋体" w:cs="Times New Roman"/>
          <w:kern w:val="0"/>
          <w:szCs w:val="21"/>
        </w:rPr>
        <w:t>文件</w:t>
      </w:r>
      <w:r>
        <w:rPr>
          <w:rFonts w:ascii="宋体" w:hAnsi="宋体" w:eastAsia="宋体" w:cs="Times New Roman"/>
          <w:spacing w:val="-36"/>
          <w:kern w:val="0"/>
          <w:szCs w:val="21"/>
        </w:rPr>
        <w:t xml:space="preserve"> </w:t>
      </w:r>
      <w:r>
        <w:rPr>
          <w:rFonts w:ascii="宋体" w:hAnsi="宋体" w:eastAsia="宋体" w:cs="Times New Roman"/>
          <w:spacing w:val="-36"/>
          <w:kern w:val="0"/>
          <w:szCs w:val="21"/>
        </w:rPr>
        <w:fldChar w:fldCharType="end"/>
      </w:r>
    </w:p>
    <w:p>
      <w:pPr>
        <w:tabs>
          <w:tab w:val="left" w:pos="316"/>
        </w:tabs>
        <w:spacing w:before="79" w:line="360" w:lineRule="auto"/>
        <w:ind w:right="111"/>
        <w:rPr>
          <w:rFonts w:ascii="宋体" w:hAnsi="宋体" w:eastAsia="宋体" w:cs="宋体"/>
          <w:kern w:val="0"/>
          <w:szCs w:val="21"/>
        </w:rPr>
      </w:pPr>
      <w:r>
        <w:rPr>
          <w:rFonts w:hint="eastAsia"/>
        </w:rPr>
        <w:tab/>
      </w:r>
      <w:r>
        <w:rPr>
          <w:rFonts w:hint="eastAsia"/>
        </w:rPr>
        <w:tab/>
      </w:r>
      <w:r>
        <w:fldChar w:fldCharType="begin"/>
      </w:r>
      <w:r>
        <w:instrText xml:space="preserve"> HYPERLINK \l "_bookmark3" </w:instrText>
      </w:r>
      <w:r>
        <w:fldChar w:fldCharType="separate"/>
      </w:r>
      <w:r>
        <w:rPr>
          <w:rFonts w:ascii="宋体" w:hAnsi="宋体" w:eastAsia="宋体" w:cs="宋体"/>
          <w:kern w:val="0"/>
          <w:szCs w:val="21"/>
        </w:rPr>
        <w:t>3</w:t>
      </w:r>
      <w:r>
        <w:rPr>
          <w:rFonts w:hint="eastAsia" w:ascii="宋体" w:hAnsi="宋体" w:eastAsia="宋体" w:cs="宋体"/>
          <w:kern w:val="0"/>
          <w:szCs w:val="21"/>
        </w:rPr>
        <w:t>、</w:t>
      </w:r>
      <w:r>
        <w:rPr>
          <w:rFonts w:ascii="宋体" w:hAnsi="宋体" w:eastAsia="宋体" w:cs="Times New Roman"/>
          <w:spacing w:val="-3"/>
          <w:kern w:val="0"/>
          <w:szCs w:val="21"/>
        </w:rPr>
        <w:t>术</w:t>
      </w:r>
      <w:r>
        <w:rPr>
          <w:rFonts w:ascii="宋体" w:hAnsi="宋体" w:eastAsia="宋体" w:cs="Times New Roman"/>
          <w:kern w:val="0"/>
          <w:szCs w:val="21"/>
        </w:rPr>
        <w:t>语</w:t>
      </w:r>
      <w:r>
        <w:rPr>
          <w:rFonts w:ascii="宋体" w:hAnsi="宋体" w:eastAsia="宋体" w:cs="Times New Roman"/>
          <w:spacing w:val="-3"/>
          <w:kern w:val="0"/>
          <w:szCs w:val="21"/>
        </w:rPr>
        <w:t>和</w:t>
      </w:r>
      <w:r>
        <w:rPr>
          <w:rFonts w:ascii="宋体" w:hAnsi="宋体" w:eastAsia="宋体" w:cs="Times New Roman"/>
          <w:kern w:val="0"/>
          <w:szCs w:val="21"/>
        </w:rPr>
        <w:t>定义</w:t>
      </w:r>
      <w:r>
        <w:rPr>
          <w:rFonts w:ascii="宋体" w:hAnsi="宋体" w:eastAsia="宋体" w:cs="Times New Roman"/>
          <w:spacing w:val="-39"/>
          <w:kern w:val="0"/>
          <w:szCs w:val="21"/>
        </w:rPr>
        <w:t xml:space="preserve"> </w:t>
      </w:r>
      <w:r>
        <w:rPr>
          <w:rFonts w:ascii="宋体" w:hAnsi="宋体" w:eastAsia="宋体" w:cs="Times New Roman"/>
          <w:spacing w:val="-39"/>
          <w:kern w:val="0"/>
          <w:szCs w:val="21"/>
        </w:rPr>
        <w:fldChar w:fldCharType="end"/>
      </w:r>
    </w:p>
    <w:p>
      <w:pPr>
        <w:tabs>
          <w:tab w:val="left" w:pos="420"/>
        </w:tabs>
        <w:spacing w:before="81" w:line="360" w:lineRule="auto"/>
        <w:ind w:right="111"/>
        <w:rPr>
          <w:rFonts w:ascii="宋体" w:hAnsi="宋体" w:eastAsia="宋体" w:cs="宋体"/>
          <w:kern w:val="0"/>
          <w:szCs w:val="21"/>
        </w:rPr>
      </w:pPr>
      <w:r>
        <w:rPr>
          <w:rFonts w:hint="eastAsia"/>
        </w:rPr>
        <w:tab/>
      </w:r>
      <w:r>
        <w:fldChar w:fldCharType="begin"/>
      </w:r>
      <w:r>
        <w:instrText xml:space="preserve"> HYPERLINK \l "_bookmark4" </w:instrText>
      </w:r>
      <w:r>
        <w:fldChar w:fldCharType="separate"/>
      </w: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Times New Roman"/>
          <w:spacing w:val="-3"/>
          <w:kern w:val="0"/>
          <w:szCs w:val="21"/>
        </w:rPr>
        <w:t>符</w:t>
      </w:r>
      <w:r>
        <w:rPr>
          <w:rFonts w:ascii="宋体" w:hAnsi="宋体" w:eastAsia="宋体" w:cs="Times New Roman"/>
          <w:kern w:val="0"/>
          <w:szCs w:val="21"/>
        </w:rPr>
        <w:t>号</w:t>
      </w:r>
      <w:r>
        <w:rPr>
          <w:rFonts w:ascii="宋体" w:hAnsi="宋体" w:eastAsia="宋体" w:cs="Times New Roman"/>
          <w:spacing w:val="-3"/>
          <w:kern w:val="0"/>
          <w:szCs w:val="21"/>
        </w:rPr>
        <w:t>、</w:t>
      </w:r>
      <w:r>
        <w:rPr>
          <w:rFonts w:ascii="宋体" w:hAnsi="宋体" w:eastAsia="宋体" w:cs="Times New Roman"/>
          <w:kern w:val="0"/>
          <w:szCs w:val="21"/>
        </w:rPr>
        <w:t>代</w:t>
      </w:r>
      <w:r>
        <w:rPr>
          <w:rFonts w:ascii="宋体" w:hAnsi="宋体" w:eastAsia="宋体" w:cs="Times New Roman"/>
          <w:spacing w:val="-3"/>
          <w:kern w:val="0"/>
          <w:szCs w:val="21"/>
        </w:rPr>
        <w:t>号</w:t>
      </w:r>
      <w:r>
        <w:rPr>
          <w:rFonts w:ascii="宋体" w:hAnsi="宋体" w:eastAsia="宋体" w:cs="Times New Roman"/>
          <w:kern w:val="0"/>
          <w:szCs w:val="21"/>
        </w:rPr>
        <w:t>和</w:t>
      </w:r>
      <w:r>
        <w:rPr>
          <w:rFonts w:ascii="宋体" w:hAnsi="宋体" w:eastAsia="宋体" w:cs="Times New Roman"/>
          <w:spacing w:val="-3"/>
          <w:kern w:val="0"/>
          <w:szCs w:val="21"/>
        </w:rPr>
        <w:t>缩</w:t>
      </w:r>
      <w:r>
        <w:rPr>
          <w:rFonts w:ascii="宋体" w:hAnsi="宋体" w:eastAsia="宋体" w:cs="Times New Roman"/>
          <w:kern w:val="0"/>
          <w:szCs w:val="21"/>
        </w:rPr>
        <w:t>略语</w:t>
      </w:r>
      <w:r>
        <w:rPr>
          <w:rFonts w:ascii="宋体" w:hAnsi="宋体" w:eastAsia="宋体" w:cs="Times New Roman"/>
          <w:kern w:val="0"/>
          <w:szCs w:val="21"/>
        </w:rPr>
        <w:fldChar w:fldCharType="end"/>
      </w:r>
    </w:p>
    <w:p>
      <w:pPr>
        <w:tabs>
          <w:tab w:val="left" w:pos="420"/>
        </w:tabs>
        <w:spacing w:before="81" w:line="360" w:lineRule="auto"/>
        <w:ind w:right="111"/>
        <w:rPr>
          <w:rFonts w:ascii="黑体" w:hAnsi="黑体" w:eastAsia="黑体" w:cs="黑体"/>
          <w:kern w:val="0"/>
          <w:szCs w:val="21"/>
        </w:rPr>
      </w:pPr>
      <w:r>
        <w:rPr>
          <w:rFonts w:hint="eastAsia" w:ascii="宋体" w:hAnsi="宋体" w:eastAsia="宋体" w:cs="宋体"/>
          <w:kern w:val="0"/>
          <w:szCs w:val="21"/>
        </w:rPr>
        <w:tab/>
      </w:r>
      <w:r>
        <w:rPr>
          <w:rFonts w:hint="eastAsia" w:ascii="宋体" w:hAnsi="宋体" w:eastAsia="宋体" w:cs="宋体"/>
          <w:kern w:val="0"/>
          <w:szCs w:val="21"/>
        </w:rPr>
        <w:t>5、</w:t>
      </w:r>
      <w:r>
        <w:rPr>
          <w:rFonts w:hint="eastAsia" w:ascii="黑体" w:hAnsi="黑体" w:eastAsia="黑体" w:cs="黑体"/>
          <w:kern w:val="0"/>
          <w:szCs w:val="21"/>
        </w:rPr>
        <w:t>要求</w:t>
      </w:r>
    </w:p>
    <w:p>
      <w:pPr>
        <w:tabs>
          <w:tab w:val="left" w:pos="420"/>
        </w:tabs>
        <w:spacing w:before="81" w:line="360" w:lineRule="auto"/>
        <w:ind w:right="111"/>
        <w:rPr>
          <w:rFonts w:ascii="宋体" w:hAnsi="宋体" w:eastAsia="宋体" w:cs="宋体"/>
          <w:kern w:val="0"/>
          <w:szCs w:val="21"/>
        </w:rPr>
      </w:pPr>
      <w:r>
        <w:rPr>
          <w:rFonts w:hint="eastAsia" w:ascii="黑体" w:hAnsi="黑体" w:eastAsia="黑体" w:cs="黑体"/>
          <w:kern w:val="0"/>
          <w:szCs w:val="21"/>
        </w:rPr>
        <w:tab/>
      </w:r>
      <w:r>
        <w:rPr>
          <w:rFonts w:hint="eastAsia" w:ascii="黑体" w:hAnsi="黑体" w:eastAsia="黑体" w:cs="黑体"/>
          <w:kern w:val="0"/>
          <w:szCs w:val="21"/>
        </w:rPr>
        <w:t>6、实验方法</w:t>
      </w:r>
    </w:p>
    <w:p>
      <w:pPr>
        <w:spacing w:before="2" w:line="360" w:lineRule="auto"/>
        <w:jc w:val="left"/>
        <w:rPr>
          <w:rFonts w:ascii="黑体" w:hAnsi="黑体" w:eastAsia="黑体" w:cs="黑体"/>
          <w:kern w:val="0"/>
          <w:szCs w:val="21"/>
        </w:rPr>
      </w:pPr>
      <w:r>
        <w:rPr>
          <w:rFonts w:hint="eastAsia" w:ascii="宋体" w:hAnsi="宋体" w:eastAsia="宋体" w:cs="Times New Roman"/>
          <w:kern w:val="0"/>
          <w:szCs w:val="21"/>
        </w:rPr>
        <w:tab/>
      </w:r>
      <w:r>
        <w:rPr>
          <w:rFonts w:hint="eastAsia" w:ascii="宋体" w:hAnsi="宋体" w:eastAsia="宋体" w:cs="Times New Roman"/>
          <w:kern w:val="0"/>
          <w:szCs w:val="21"/>
        </w:rPr>
        <w:t>7、</w:t>
      </w:r>
      <w:r>
        <w:rPr>
          <w:rFonts w:hint="eastAsia" w:ascii="黑体" w:hAnsi="黑体" w:eastAsia="黑体" w:cs="黑体"/>
          <w:kern w:val="0"/>
          <w:szCs w:val="21"/>
        </w:rPr>
        <w:t>检验规则</w:t>
      </w:r>
    </w:p>
    <w:p>
      <w:pPr>
        <w:spacing w:before="2" w:line="360" w:lineRule="auto"/>
        <w:jc w:val="left"/>
        <w:rPr>
          <w:rFonts w:ascii="宋体" w:hAnsi="宋体" w:eastAsia="宋体" w:cs="Times New Roman"/>
          <w:kern w:val="0"/>
          <w:szCs w:val="21"/>
        </w:rPr>
      </w:pPr>
      <w:r>
        <w:rPr>
          <w:rFonts w:hint="eastAsia" w:ascii="黑体" w:hAnsi="黑体" w:eastAsia="黑体" w:cs="黑体"/>
          <w:kern w:val="0"/>
          <w:szCs w:val="21"/>
        </w:rPr>
        <w:tab/>
      </w:r>
      <w:r>
        <w:rPr>
          <w:rFonts w:hint="eastAsia" w:ascii="黑体" w:hAnsi="黑体" w:eastAsia="黑体" w:cs="黑体"/>
          <w:kern w:val="0"/>
          <w:szCs w:val="21"/>
        </w:rPr>
        <w:t>8、</w:t>
      </w:r>
      <w:r>
        <w:rPr>
          <w:rFonts w:hint="eastAsia" w:ascii="宋体" w:hAnsi="宋体" w:eastAsia="宋体" w:cs="Times New Roman"/>
          <w:kern w:val="0"/>
          <w:szCs w:val="21"/>
        </w:rPr>
        <w:t>标志、包装、运输、贮存</w:t>
      </w:r>
    </w:p>
    <w:p>
      <w:pPr>
        <w:spacing w:line="360" w:lineRule="auto"/>
        <w:jc w:val="left"/>
        <w:rPr>
          <w:rFonts w:ascii="Calibri" w:hAnsi="Calibri" w:eastAsia="宋体" w:cs="Times New Roman"/>
          <w:kern w:val="0"/>
          <w:sz w:val="20"/>
          <w:szCs w:val="20"/>
        </w:rPr>
      </w:pPr>
      <w:bookmarkStart w:id="100" w:name="_bookmark27"/>
      <w:bookmarkEnd w:id="100"/>
      <w:r>
        <w:rPr>
          <w:rFonts w:hint="eastAsia" w:ascii="Calibri" w:hAnsi="Calibri" w:eastAsia="宋体" w:cs="Times New Roman"/>
          <w:kern w:val="0"/>
          <w:sz w:val="20"/>
          <w:szCs w:val="20"/>
        </w:rPr>
        <w:tab/>
      </w:r>
    </w:p>
    <w:sectPr>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Arial"/>
    <w:panose1 w:val="00000000000000000000"/>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RomanC">
    <w:panose1 w:val="00000400000000000000"/>
    <w:charset w:val="00"/>
    <w:family w:val="auto"/>
    <w:pitch w:val="default"/>
    <w:sig w:usb0="00000207" w:usb1="00000000" w:usb2="00000000" w:usb3="00000000" w:csb0="000001FF" w:csb1="00000000"/>
  </w:font>
  <w:font w:name="Rod">
    <w:panose1 w:val="02030509050101010101"/>
    <w:charset w:val="00"/>
    <w:family w:val="auto"/>
    <w:pitch w:val="default"/>
    <w:sig w:usb0="00000801" w:usb1="00000000" w:usb2="00000000" w:usb3="00000000" w:csb0="00000020" w:csb1="00200000"/>
  </w:font>
  <w:font w:name="Raavi">
    <w:panose1 w:val="020B0502040204020203"/>
    <w:charset w:val="00"/>
    <w:family w:val="auto"/>
    <w:pitch w:val="default"/>
    <w:sig w:usb0="00020003"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Technic">
    <w:panose1 w:val="00000400000000000000"/>
    <w:charset w:val="00"/>
    <w:family w:val="auto"/>
    <w:pitch w:val="default"/>
    <w:sig w:usb0="00000000" w:usb1="00000000" w:usb2="00000000" w:usb3="00000000" w:csb0="00000000" w:csb1="00000000"/>
  </w:font>
  <w:font w:name="TechnicBold">
    <w:panose1 w:val="00000400000000000000"/>
    <w:charset w:val="00"/>
    <w:family w:val="auto"/>
    <w:pitch w:val="default"/>
    <w:sig w:usb0="00000000" w:usb1="00000000" w:usb2="00000000" w:usb3="00000000" w:csb0="00000000" w:csb1="00000000"/>
  </w:font>
  <w:font w:name="TechnicLite">
    <w:panose1 w:val="00000400000000000000"/>
    <w:charset w:val="00"/>
    <w:family w:val="auto"/>
    <w:pitch w:val="default"/>
    <w:sig w:usb0="00000000" w:usb1="00000000" w:usb2="00000000" w:usb3="00000000" w:csb0="00000000"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855327"/>
      <w:docPartObj>
        <w:docPartGallery w:val="AutoText"/>
      </w:docPartObj>
    </w:sdtPr>
    <w:sdtContent>
      <w:p>
        <w:pPr>
          <w:pStyle w:val="15"/>
          <w:jc w:val="right"/>
        </w:pPr>
        <w:r>
          <w:fldChar w:fldCharType="begin"/>
        </w:r>
        <w:r>
          <w:instrText xml:space="preserve">PAGE   \* MERGEFORMAT</w:instrText>
        </w:r>
        <w:r>
          <w:fldChar w:fldCharType="separate"/>
        </w:r>
        <w:r>
          <w:rPr>
            <w:lang w:val="zh-CN"/>
          </w:rPr>
          <w:t>I</w:t>
        </w:r>
        <w:r>
          <w:rPr>
            <w:lang w:val="zh-CN"/>
          </w:rPr>
          <w:fldChar w:fldCharType="end"/>
        </w:r>
      </w:p>
    </w:sdtContent>
  </w:sdt>
  <w:p>
    <w:pPr>
      <w:spacing w:line="180" w:lineRule="exact"/>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762012"/>
      <w:docPartObj>
        <w:docPartGallery w:val="AutoText"/>
      </w:docPartObj>
    </w:sdtPr>
    <w:sdtContent>
      <w:p>
        <w:pPr>
          <w:pStyle w:val="15"/>
        </w:pPr>
        <w:r>
          <w:fldChar w:fldCharType="begin"/>
        </w:r>
        <w:r>
          <w:instrText xml:space="preserve">PAGE   \* MERGEFORMAT</w:instrText>
        </w:r>
        <w:r>
          <w:fldChar w:fldCharType="separate"/>
        </w:r>
        <w:r>
          <w:rPr>
            <w:lang w:val="zh-CN"/>
          </w:rPr>
          <w:t>II</w:t>
        </w:r>
        <w:r>
          <w:rPr>
            <w:lang w:val="zh-CN"/>
          </w:rPr>
          <w:fldChar w:fldCharType="end"/>
        </w:r>
      </w:p>
    </w:sdtContent>
  </w:sdt>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9038166"/>
      <w:docPartObj>
        <w:docPartGallery w:val="AutoText"/>
      </w:docPartObj>
    </w:sdtPr>
    <w:sdtContent>
      <w:p>
        <w:pPr>
          <w:pStyle w:val="15"/>
          <w:jc w:val="right"/>
        </w:pPr>
        <w:r>
          <w:fldChar w:fldCharType="begin"/>
        </w:r>
        <w:r>
          <w:instrText xml:space="preserve">PAGE   \* MERGEFORMAT</w:instrText>
        </w:r>
        <w:r>
          <w:fldChar w:fldCharType="separate"/>
        </w:r>
        <w:r>
          <w:rPr>
            <w:lang w:val="zh-CN"/>
          </w:rPr>
          <w:t>III</w:t>
        </w:r>
        <w:r>
          <w:rPr>
            <w:lang w:val="zh-CN"/>
          </w:rPr>
          <w:fldChar w:fldCharType="end"/>
        </w:r>
      </w:p>
    </w:sdtContent>
  </w:sdt>
  <w:p>
    <w:pPr>
      <w:spacing w:line="180" w:lineRule="exact"/>
      <w:jc w:val="cen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767581"/>
      <w:docPartObj>
        <w:docPartGallery w:val="AutoText"/>
      </w:docPartObj>
    </w:sdtPr>
    <w:sdtContent>
      <w:p>
        <w:pPr>
          <w:pStyle w:val="15"/>
          <w:jc w:val="right"/>
        </w:pPr>
        <w:r>
          <w:fldChar w:fldCharType="begin"/>
        </w:r>
        <w:r>
          <w:instrText xml:space="preserve">PAGE   \* MERGEFORMAT</w:instrText>
        </w:r>
        <w:r>
          <w:fldChar w:fldCharType="separate"/>
        </w:r>
        <w:r>
          <w:rPr>
            <w:lang w:val="zh-CN"/>
          </w:rPr>
          <w:t>1</w:t>
        </w:r>
        <w:r>
          <w:rPr>
            <w:lang w:val="zh-CN"/>
          </w:rPr>
          <w:fldChar w:fldCharType="end"/>
        </w:r>
      </w:p>
    </w:sdtContent>
  </w:sdt>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3646759"/>
      <w:docPartObj>
        <w:docPartGallery w:val="AutoText"/>
      </w:docPartObj>
    </w:sdtPr>
    <w:sdtContent>
      <w:p>
        <w:pPr>
          <w:pStyle w:val="15"/>
        </w:pPr>
        <w:r>
          <w:fldChar w:fldCharType="begin"/>
        </w:r>
        <w:r>
          <w:instrText xml:space="preserve">PAGE   \* MERGEFORMAT</w:instrText>
        </w:r>
        <w:r>
          <w:fldChar w:fldCharType="separate"/>
        </w:r>
        <w:r>
          <w:rPr>
            <w:lang w:val="zh-CN"/>
          </w:rPr>
          <w:t>2</w:t>
        </w:r>
        <w:r>
          <w:rPr>
            <w:lang w:val="zh-CN"/>
          </w:rPr>
          <w:fldChar w:fldCharType="end"/>
        </w:r>
      </w:p>
    </w:sdtContent>
  </w:sdt>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pict>
        <v:shape id="文本框 90" o:spid="_x0000_s4097" o:spt="202" type="#_x0000_t202" style="position:absolute;left:0pt;margin-left:517.7pt;margin-top:774.85pt;height:11pt;width:13.1pt;mso-position-horizontal-relative:page;mso-position-vertical-relative:page;z-index:-2516326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">
          <v:path/>
          <v:fill on="f" focussize="0,0"/>
          <v:stroke on="f" joinstyle="miter"/>
          <v:imagedata o:title=""/>
          <o:lock v:ext="edit"/>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hAnsi="Times New Roman" w:eastAsia="Times New Roman" w:cs="Times New Roman"/>
                    <w:sz w:val="18"/>
                    <w:szCs w:val="18"/>
                  </w:rPr>
                  <w:instrText xml:space="preserve"> PAGE </w:instrText>
                </w:r>
                <w:r>
                  <w:fldChar w:fldCharType="separate"/>
                </w:r>
                <w:r>
                  <w:rPr>
                    <w:rFonts w:ascii="Times New Roman" w:hAnsi="Times New Roman" w:eastAsia="Times New Roman" w:cs="Times New Roman"/>
                    <w:sz w:val="18"/>
                    <w:szCs w:val="18"/>
                  </w:rPr>
                  <w:t>10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5659"/>
      <w:docPartObj>
        <w:docPartGallery w:val="AutoText"/>
      </w:docPartObj>
    </w:sdtPr>
    <w:sdtContent>
      <w:p>
        <w:pPr>
          <w:pStyle w:val="15"/>
          <w:jc w:val="center"/>
        </w:pPr>
        <w:r>
          <w:t>1</w:t>
        </w:r>
      </w:p>
    </w:sdtContent>
  </w:sdt>
  <w:p>
    <w:pPr>
      <w:spacing w:line="200" w:lineRule="exact"/>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830976"/>
      <w:docPartObj>
        <w:docPartGallery w:val="AutoText"/>
      </w:docPartObj>
    </w:sdtPr>
    <w:sdtContent>
      <w:p>
        <w:pPr>
          <w:pStyle w:val="15"/>
          <w:jc w:val="center"/>
        </w:pPr>
        <w:r>
          <w:t>3</w:t>
        </w:r>
      </w:p>
    </w:sdtContent>
  </w:sdt>
  <w:p>
    <w:pPr>
      <w:spacing w:line="200" w:lineRule="exact"/>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spacing w:line="231" w:lineRule="exact"/>
      <w:ind w:left="20"/>
      <w:rPr>
        <w:rFonts w:ascii="黑体" w:hAnsi="黑体" w:eastAsia="黑体" w:cs="黑体"/>
      </w:rPr>
    </w:pPr>
    <w:r>
      <w:rPr>
        <w:rFonts w:ascii="黑体" w:hAnsi="黑体" w:eastAsia="黑体" w:cs="黑体"/>
      </w:rPr>
      <w:t>T/C</w:t>
    </w:r>
    <w:r>
      <w:rPr>
        <w:rFonts w:ascii="黑体" w:hAnsi="黑体" w:eastAsia="黑体" w:cs="黑体"/>
        <w:spacing w:val="-3"/>
      </w:rPr>
      <w:t>ES</w:t>
    </w:r>
    <w:r>
      <w:rPr>
        <w:rFonts w:ascii="黑体" w:hAnsi="黑体" w:eastAsia="黑体" w:cs="黑体"/>
      </w:rPr>
      <w:t>(/Z)</w:t>
    </w:r>
    <w:r>
      <w:rPr>
        <w:rFonts w:ascii="黑体" w:hAnsi="黑体" w:eastAsia="黑体" w:cs="黑体"/>
        <w:spacing w:val="-2"/>
      </w:rPr>
      <w:t xml:space="preserve"> </w:t>
    </w:r>
    <w:r>
      <w:rPr>
        <w:rFonts w:ascii="黑体" w:hAnsi="黑体" w:eastAsia="黑体" w:cs="黑体"/>
      </w:rPr>
      <w:t>XX</w:t>
    </w:r>
    <w:r>
      <w:rPr>
        <w:rFonts w:ascii="黑体" w:hAnsi="黑体" w:eastAsia="黑体" w:cs="黑体"/>
        <w:spacing w:val="-3"/>
      </w:rPr>
      <w:t>X</w:t>
    </w:r>
    <w:r>
      <w:rPr>
        <w:rFonts w:ascii="黑体" w:hAnsi="黑体" w:eastAsia="黑体" w:cs="黑体"/>
      </w:rPr>
      <w:t>X-XX</w:t>
    </w:r>
    <w:r>
      <w:rPr>
        <w:rFonts w:ascii="黑体" w:hAnsi="黑体" w:eastAsia="黑体" w:cs="黑体"/>
        <w:spacing w:val="-3"/>
      </w:rPr>
      <w:t>X</w:t>
    </w:r>
    <w:r>
      <w:rPr>
        <w:rFonts w:ascii="黑体" w:hAnsi="黑体" w:eastAsia="黑体" w:cs="黑体"/>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pict>
        <v:shape id="文本框 112" o:spid="_x0000_s4098" o:spt="202" type="#_x0000_t202" style="position:absolute;left:0pt;margin-left:432.65pt;margin-top:71.4pt;height:12.55pt;width:107.1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">
          <v:path/>
          <v:fill on="f" focussize="0,0"/>
          <v:stroke on="f" joinstyle="miter"/>
          <v:imagedata o:title=""/>
          <o:lock v:ext="edit"/>
          <v:textbox inset="0mm,0mm,0mm,0mm">
            <w:txbxContent>
              <w:p>
                <w:pPr>
                  <w:pStyle w:val="41"/>
                  <w:spacing w:line="231" w:lineRule="exact"/>
                  <w:ind w:left="20"/>
                  <w:rPr>
                    <w:rFonts w:ascii="黑体" w:hAnsi="黑体" w:eastAsia="黑体" w:cs="黑体"/>
                  </w:rPr>
                </w:pPr>
                <w:r>
                  <w:rPr>
                    <w:rFonts w:ascii="黑体" w:hAnsi="黑体" w:eastAsia="黑体" w:cs="黑体"/>
                  </w:rPr>
                  <w:t>T/C</w:t>
                </w:r>
                <w:r>
                  <w:rPr>
                    <w:rFonts w:ascii="黑体" w:hAnsi="黑体" w:eastAsia="黑体" w:cs="黑体"/>
                    <w:spacing w:val="-3"/>
                  </w:rPr>
                  <w:t>ES</w:t>
                </w:r>
                <w:r>
                  <w:rPr>
                    <w:rFonts w:ascii="黑体" w:hAnsi="黑体" w:eastAsia="黑体" w:cs="黑体"/>
                  </w:rPr>
                  <w:t>(/Z)</w:t>
                </w:r>
                <w:r>
                  <w:rPr>
                    <w:rFonts w:ascii="黑体" w:hAnsi="黑体" w:eastAsia="黑体" w:cs="黑体"/>
                    <w:spacing w:val="-2"/>
                  </w:rPr>
                  <w:t xml:space="preserve"> </w:t>
                </w:r>
                <w:r>
                  <w:rPr>
                    <w:rFonts w:ascii="黑体" w:hAnsi="黑体" w:eastAsia="黑体" w:cs="黑体"/>
                  </w:rPr>
                  <w:t>XX</w:t>
                </w:r>
                <w:r>
                  <w:rPr>
                    <w:rFonts w:ascii="黑体" w:hAnsi="黑体" w:eastAsia="黑体" w:cs="黑体"/>
                    <w:spacing w:val="-3"/>
                  </w:rPr>
                  <w:t>X</w:t>
                </w:r>
                <w:r>
                  <w:rPr>
                    <w:rFonts w:ascii="黑体" w:hAnsi="黑体" w:eastAsia="黑体" w:cs="黑体"/>
                  </w:rPr>
                  <w:t>X-XX</w:t>
                </w:r>
                <w:r>
                  <w:rPr>
                    <w:rFonts w:ascii="黑体" w:hAnsi="黑体" w:eastAsia="黑体" w:cs="黑体"/>
                    <w:spacing w:val="-3"/>
                  </w:rPr>
                  <w:t>X</w:t>
                </w:r>
                <w:r>
                  <w:rPr>
                    <w:rFonts w:ascii="黑体" w:hAnsi="黑体" w:eastAsia="黑体" w:cs="黑体"/>
                  </w:rPr>
                  <w:t>X</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1D16"/>
    <w:multiLevelType w:val="multilevel"/>
    <w:tmpl w:val="0D691D16"/>
    <w:lvl w:ilvl="0" w:tentative="0">
      <w:start w:val="1"/>
      <w:numFmt w:val="decimal"/>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081B9D"/>
    <w:multiLevelType w:val="multilevel"/>
    <w:tmpl w:val="15081B9D"/>
    <w:lvl w:ilvl="0" w:tentative="0">
      <w:start w:val="1"/>
      <w:numFmt w:val="decimal"/>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F7116B"/>
    <w:multiLevelType w:val="multilevel"/>
    <w:tmpl w:val="22F7116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D20641B"/>
    <w:multiLevelType w:val="multilevel"/>
    <w:tmpl w:val="2D20641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515832"/>
    <w:multiLevelType w:val="multilevel"/>
    <w:tmpl w:val="34515832"/>
    <w:lvl w:ilvl="0" w:tentative="0">
      <w:start w:val="1"/>
      <w:numFmt w:val="decimal"/>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E25137"/>
    <w:multiLevelType w:val="multilevel"/>
    <w:tmpl w:val="3DE25137"/>
    <w:lvl w:ilvl="0" w:tentative="0">
      <w:start w:val="1"/>
      <w:numFmt w:val="decimal"/>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ED4D13"/>
    <w:multiLevelType w:val="multilevel"/>
    <w:tmpl w:val="63ED4D13"/>
    <w:lvl w:ilvl="0" w:tentative="0">
      <w:start w:val="1"/>
      <w:numFmt w:val="decimal"/>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3D4454"/>
    <w:multiLevelType w:val="multilevel"/>
    <w:tmpl w:val="733D445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432E5"/>
    <w:rsid w:val="00006CF4"/>
    <w:rsid w:val="0000722A"/>
    <w:rsid w:val="00012115"/>
    <w:rsid w:val="0002224E"/>
    <w:rsid w:val="00025891"/>
    <w:rsid w:val="00031E9B"/>
    <w:rsid w:val="000375EC"/>
    <w:rsid w:val="00044144"/>
    <w:rsid w:val="00050E2F"/>
    <w:rsid w:val="000537DB"/>
    <w:rsid w:val="00055019"/>
    <w:rsid w:val="0006570F"/>
    <w:rsid w:val="0006697B"/>
    <w:rsid w:val="0007237A"/>
    <w:rsid w:val="00074CAC"/>
    <w:rsid w:val="0008328D"/>
    <w:rsid w:val="000861A9"/>
    <w:rsid w:val="000940FD"/>
    <w:rsid w:val="000A5F57"/>
    <w:rsid w:val="000B7555"/>
    <w:rsid w:val="000C12A7"/>
    <w:rsid w:val="000D5F68"/>
    <w:rsid w:val="000F5633"/>
    <w:rsid w:val="000F606D"/>
    <w:rsid w:val="000F670A"/>
    <w:rsid w:val="001109E4"/>
    <w:rsid w:val="00110FC9"/>
    <w:rsid w:val="001110F4"/>
    <w:rsid w:val="001154DA"/>
    <w:rsid w:val="0012221E"/>
    <w:rsid w:val="001335E8"/>
    <w:rsid w:val="00144A0C"/>
    <w:rsid w:val="0016004E"/>
    <w:rsid w:val="001621E8"/>
    <w:rsid w:val="00173975"/>
    <w:rsid w:val="001829BF"/>
    <w:rsid w:val="001928C0"/>
    <w:rsid w:val="00193B68"/>
    <w:rsid w:val="001A4675"/>
    <w:rsid w:val="001B381F"/>
    <w:rsid w:val="001B417E"/>
    <w:rsid w:val="001D6F26"/>
    <w:rsid w:val="001F4727"/>
    <w:rsid w:val="002025A4"/>
    <w:rsid w:val="00215173"/>
    <w:rsid w:val="00215D66"/>
    <w:rsid w:val="00243854"/>
    <w:rsid w:val="0025794B"/>
    <w:rsid w:val="002836A6"/>
    <w:rsid w:val="00285FFA"/>
    <w:rsid w:val="00290865"/>
    <w:rsid w:val="002A1F18"/>
    <w:rsid w:val="002B4555"/>
    <w:rsid w:val="002B5BC6"/>
    <w:rsid w:val="002B6220"/>
    <w:rsid w:val="002C12D5"/>
    <w:rsid w:val="002C6F95"/>
    <w:rsid w:val="002E3BCB"/>
    <w:rsid w:val="002F42B5"/>
    <w:rsid w:val="002F62FC"/>
    <w:rsid w:val="0030611D"/>
    <w:rsid w:val="00312761"/>
    <w:rsid w:val="003157E2"/>
    <w:rsid w:val="00317B83"/>
    <w:rsid w:val="00321EE0"/>
    <w:rsid w:val="00344E4E"/>
    <w:rsid w:val="00345FFE"/>
    <w:rsid w:val="003519AA"/>
    <w:rsid w:val="00356495"/>
    <w:rsid w:val="00357005"/>
    <w:rsid w:val="00357492"/>
    <w:rsid w:val="00360FA8"/>
    <w:rsid w:val="003642B1"/>
    <w:rsid w:val="00381D17"/>
    <w:rsid w:val="003A3B78"/>
    <w:rsid w:val="003B403A"/>
    <w:rsid w:val="003D0415"/>
    <w:rsid w:val="003D4D2E"/>
    <w:rsid w:val="003D4E7E"/>
    <w:rsid w:val="003D7151"/>
    <w:rsid w:val="003D71A7"/>
    <w:rsid w:val="003E5975"/>
    <w:rsid w:val="00403ACE"/>
    <w:rsid w:val="00413669"/>
    <w:rsid w:val="004167AB"/>
    <w:rsid w:val="00420022"/>
    <w:rsid w:val="00434025"/>
    <w:rsid w:val="00443FD4"/>
    <w:rsid w:val="0044636E"/>
    <w:rsid w:val="0045524C"/>
    <w:rsid w:val="0045701A"/>
    <w:rsid w:val="004653C1"/>
    <w:rsid w:val="00474AE0"/>
    <w:rsid w:val="0049019B"/>
    <w:rsid w:val="004911C0"/>
    <w:rsid w:val="004948FB"/>
    <w:rsid w:val="004A0954"/>
    <w:rsid w:val="004A0F97"/>
    <w:rsid w:val="004A47BA"/>
    <w:rsid w:val="004C3EC6"/>
    <w:rsid w:val="004C723A"/>
    <w:rsid w:val="004C74EC"/>
    <w:rsid w:val="004E7949"/>
    <w:rsid w:val="004F7A93"/>
    <w:rsid w:val="00511564"/>
    <w:rsid w:val="00532939"/>
    <w:rsid w:val="00540CBA"/>
    <w:rsid w:val="00540EE9"/>
    <w:rsid w:val="005443A7"/>
    <w:rsid w:val="00557F40"/>
    <w:rsid w:val="00560D84"/>
    <w:rsid w:val="005738BC"/>
    <w:rsid w:val="005848DD"/>
    <w:rsid w:val="005866C9"/>
    <w:rsid w:val="005B16BE"/>
    <w:rsid w:val="005B2640"/>
    <w:rsid w:val="005B401C"/>
    <w:rsid w:val="005C2818"/>
    <w:rsid w:val="005D5DCD"/>
    <w:rsid w:val="005F2831"/>
    <w:rsid w:val="005F787C"/>
    <w:rsid w:val="005F7D49"/>
    <w:rsid w:val="00620B4D"/>
    <w:rsid w:val="006232A5"/>
    <w:rsid w:val="00651AA3"/>
    <w:rsid w:val="00656369"/>
    <w:rsid w:val="006861AE"/>
    <w:rsid w:val="006A700B"/>
    <w:rsid w:val="006C0E28"/>
    <w:rsid w:val="006D11F3"/>
    <w:rsid w:val="006D4EAB"/>
    <w:rsid w:val="006E1D43"/>
    <w:rsid w:val="006E7AD0"/>
    <w:rsid w:val="006F42EB"/>
    <w:rsid w:val="006F483B"/>
    <w:rsid w:val="00701611"/>
    <w:rsid w:val="00711834"/>
    <w:rsid w:val="0071521D"/>
    <w:rsid w:val="0071720D"/>
    <w:rsid w:val="00723F29"/>
    <w:rsid w:val="00725714"/>
    <w:rsid w:val="007370C0"/>
    <w:rsid w:val="00740311"/>
    <w:rsid w:val="00740D10"/>
    <w:rsid w:val="00752FC6"/>
    <w:rsid w:val="00781AFC"/>
    <w:rsid w:val="00795203"/>
    <w:rsid w:val="007A0C27"/>
    <w:rsid w:val="007A42A5"/>
    <w:rsid w:val="007C249F"/>
    <w:rsid w:val="007C24F4"/>
    <w:rsid w:val="007D153F"/>
    <w:rsid w:val="007E224D"/>
    <w:rsid w:val="007E29C6"/>
    <w:rsid w:val="007E47A7"/>
    <w:rsid w:val="008074BE"/>
    <w:rsid w:val="008274FA"/>
    <w:rsid w:val="0083508B"/>
    <w:rsid w:val="00836290"/>
    <w:rsid w:val="00841546"/>
    <w:rsid w:val="00855703"/>
    <w:rsid w:val="00867206"/>
    <w:rsid w:val="008755E9"/>
    <w:rsid w:val="00880343"/>
    <w:rsid w:val="00892BB2"/>
    <w:rsid w:val="008A0DDA"/>
    <w:rsid w:val="008B2AE9"/>
    <w:rsid w:val="008B4B47"/>
    <w:rsid w:val="008C4A52"/>
    <w:rsid w:val="008D1C1D"/>
    <w:rsid w:val="008E4C59"/>
    <w:rsid w:val="009007B2"/>
    <w:rsid w:val="00902F01"/>
    <w:rsid w:val="00916384"/>
    <w:rsid w:val="00932093"/>
    <w:rsid w:val="00932300"/>
    <w:rsid w:val="00932488"/>
    <w:rsid w:val="009432E5"/>
    <w:rsid w:val="009474DB"/>
    <w:rsid w:val="00952DE2"/>
    <w:rsid w:val="00957A40"/>
    <w:rsid w:val="009607BD"/>
    <w:rsid w:val="00964257"/>
    <w:rsid w:val="0096745C"/>
    <w:rsid w:val="00977A14"/>
    <w:rsid w:val="00984483"/>
    <w:rsid w:val="009847D5"/>
    <w:rsid w:val="00993C14"/>
    <w:rsid w:val="009B1AC6"/>
    <w:rsid w:val="009C3BA9"/>
    <w:rsid w:val="009D74C2"/>
    <w:rsid w:val="009F09B0"/>
    <w:rsid w:val="009F4768"/>
    <w:rsid w:val="00A20BAE"/>
    <w:rsid w:val="00A21428"/>
    <w:rsid w:val="00A2295A"/>
    <w:rsid w:val="00A31CC9"/>
    <w:rsid w:val="00A40407"/>
    <w:rsid w:val="00A43B3D"/>
    <w:rsid w:val="00A56BC7"/>
    <w:rsid w:val="00A741BF"/>
    <w:rsid w:val="00A83069"/>
    <w:rsid w:val="00A90A36"/>
    <w:rsid w:val="00AB24FE"/>
    <w:rsid w:val="00AB5443"/>
    <w:rsid w:val="00AB6281"/>
    <w:rsid w:val="00AB715F"/>
    <w:rsid w:val="00AC3929"/>
    <w:rsid w:val="00AC43DB"/>
    <w:rsid w:val="00AD231A"/>
    <w:rsid w:val="00AD2663"/>
    <w:rsid w:val="00AD71A0"/>
    <w:rsid w:val="00AE6FDE"/>
    <w:rsid w:val="00B06FAD"/>
    <w:rsid w:val="00B34A63"/>
    <w:rsid w:val="00B34E79"/>
    <w:rsid w:val="00B50632"/>
    <w:rsid w:val="00B50E25"/>
    <w:rsid w:val="00B523BB"/>
    <w:rsid w:val="00B67681"/>
    <w:rsid w:val="00B717E8"/>
    <w:rsid w:val="00B74678"/>
    <w:rsid w:val="00B77634"/>
    <w:rsid w:val="00B82EA6"/>
    <w:rsid w:val="00B869B1"/>
    <w:rsid w:val="00B952E9"/>
    <w:rsid w:val="00B97BF7"/>
    <w:rsid w:val="00BC1558"/>
    <w:rsid w:val="00BC66D4"/>
    <w:rsid w:val="00BD4DC2"/>
    <w:rsid w:val="00BE02E4"/>
    <w:rsid w:val="00BE5CC9"/>
    <w:rsid w:val="00BF1C50"/>
    <w:rsid w:val="00BF4720"/>
    <w:rsid w:val="00BF5CCE"/>
    <w:rsid w:val="00C11B20"/>
    <w:rsid w:val="00C1629A"/>
    <w:rsid w:val="00C17939"/>
    <w:rsid w:val="00C42B11"/>
    <w:rsid w:val="00C44DF5"/>
    <w:rsid w:val="00C47355"/>
    <w:rsid w:val="00C56A78"/>
    <w:rsid w:val="00C61695"/>
    <w:rsid w:val="00C80C3A"/>
    <w:rsid w:val="00C81E00"/>
    <w:rsid w:val="00C916C9"/>
    <w:rsid w:val="00C9676E"/>
    <w:rsid w:val="00CA5C8E"/>
    <w:rsid w:val="00CB03B7"/>
    <w:rsid w:val="00CB47E6"/>
    <w:rsid w:val="00CD376A"/>
    <w:rsid w:val="00D164FD"/>
    <w:rsid w:val="00D23434"/>
    <w:rsid w:val="00D5539C"/>
    <w:rsid w:val="00D621C9"/>
    <w:rsid w:val="00D62D6D"/>
    <w:rsid w:val="00D71B8B"/>
    <w:rsid w:val="00D94131"/>
    <w:rsid w:val="00DA01F1"/>
    <w:rsid w:val="00DA4809"/>
    <w:rsid w:val="00DA66D6"/>
    <w:rsid w:val="00DB0E8C"/>
    <w:rsid w:val="00DB1F4A"/>
    <w:rsid w:val="00DB3F9E"/>
    <w:rsid w:val="00DC188C"/>
    <w:rsid w:val="00DC4AAB"/>
    <w:rsid w:val="00DF2815"/>
    <w:rsid w:val="00DF2C73"/>
    <w:rsid w:val="00E20F0C"/>
    <w:rsid w:val="00E278C9"/>
    <w:rsid w:val="00E36051"/>
    <w:rsid w:val="00E50646"/>
    <w:rsid w:val="00E53A7B"/>
    <w:rsid w:val="00E57E34"/>
    <w:rsid w:val="00E62B84"/>
    <w:rsid w:val="00E82AB8"/>
    <w:rsid w:val="00E86792"/>
    <w:rsid w:val="00E90ADA"/>
    <w:rsid w:val="00E90B5E"/>
    <w:rsid w:val="00EB1F01"/>
    <w:rsid w:val="00EE1A8F"/>
    <w:rsid w:val="00EF3F7B"/>
    <w:rsid w:val="00F035B9"/>
    <w:rsid w:val="00F03DB9"/>
    <w:rsid w:val="00F043BC"/>
    <w:rsid w:val="00F117B6"/>
    <w:rsid w:val="00F1481B"/>
    <w:rsid w:val="00F15D3A"/>
    <w:rsid w:val="00F20720"/>
    <w:rsid w:val="00F2081F"/>
    <w:rsid w:val="00F23321"/>
    <w:rsid w:val="00F30E7D"/>
    <w:rsid w:val="00F33DBA"/>
    <w:rsid w:val="00F4743D"/>
    <w:rsid w:val="00F80131"/>
    <w:rsid w:val="00F84CBD"/>
    <w:rsid w:val="00F94FD7"/>
    <w:rsid w:val="00FB69B6"/>
    <w:rsid w:val="00FC1596"/>
    <w:rsid w:val="00FC208D"/>
    <w:rsid w:val="00FE040D"/>
    <w:rsid w:val="00FE7413"/>
    <w:rsid w:val="00FF5FB7"/>
    <w:rsid w:val="00FF7A83"/>
    <w:rsid w:val="5C3E0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0"/>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52"/>
    <w:semiHidden/>
    <w:unhideWhenUsed/>
    <w:qFormat/>
    <w:uiPriority w:val="9"/>
    <w:pPr>
      <w:keepNext/>
      <w:keepLines/>
      <w:spacing w:before="240" w:after="64" w:line="320" w:lineRule="auto"/>
      <w:outlineLvl w:val="6"/>
    </w:pPr>
    <w:rPr>
      <w:b/>
      <w:bCs/>
      <w:sz w:val="24"/>
      <w:szCs w:val="24"/>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9">
    <w:name w:val="Document Map"/>
    <w:basedOn w:val="1"/>
    <w:link w:val="63"/>
    <w:semiHidden/>
    <w:unhideWhenUsed/>
    <w:qFormat/>
    <w:uiPriority w:val="99"/>
    <w:rPr>
      <w:rFonts w:ascii="宋体" w:eastAsia="宋体"/>
      <w:sz w:val="18"/>
      <w:szCs w:val="18"/>
    </w:rPr>
  </w:style>
  <w:style w:type="paragraph" w:styleId="10">
    <w:name w:val="annotation text"/>
    <w:basedOn w:val="1"/>
    <w:link w:val="61"/>
    <w:semiHidden/>
    <w:unhideWhenUsed/>
    <w:uiPriority w:val="99"/>
    <w:pPr>
      <w:jc w:val="left"/>
    </w:pPr>
  </w:style>
  <w:style w:type="paragraph" w:styleId="11">
    <w:name w:val="Body Text"/>
    <w:basedOn w:val="1"/>
    <w:link w:val="53"/>
    <w:semiHidden/>
    <w:unhideWhenUsed/>
    <w:qFormat/>
    <w:uiPriority w:val="99"/>
    <w:pPr>
      <w:spacing w:after="120"/>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Date"/>
    <w:basedOn w:val="1"/>
    <w:next w:val="1"/>
    <w:link w:val="59"/>
    <w:semiHidden/>
    <w:unhideWhenUsed/>
    <w:uiPriority w:val="99"/>
    <w:pPr>
      <w:ind w:left="100" w:leftChars="2500"/>
    </w:pPr>
  </w:style>
  <w:style w:type="paragraph" w:styleId="14">
    <w:name w:val="Balloon Text"/>
    <w:basedOn w:val="1"/>
    <w:link w:val="56"/>
    <w:semiHidden/>
    <w:unhideWhenUsed/>
    <w:qFormat/>
    <w:uiPriority w:val="99"/>
    <w:rPr>
      <w:sz w:val="18"/>
      <w:szCs w:val="18"/>
    </w:rPr>
  </w:style>
  <w:style w:type="paragraph" w:styleId="15">
    <w:name w:val="footer"/>
    <w:basedOn w:val="1"/>
    <w:link w:val="55"/>
    <w:unhideWhenUsed/>
    <w:qFormat/>
    <w:uiPriority w:val="99"/>
    <w:pPr>
      <w:tabs>
        <w:tab w:val="center" w:pos="4153"/>
        <w:tab w:val="right" w:pos="8306"/>
      </w:tabs>
      <w:snapToGrid w:val="0"/>
      <w:jc w:val="left"/>
    </w:pPr>
    <w:rPr>
      <w:sz w:val="18"/>
      <w:szCs w:val="18"/>
    </w:rPr>
  </w:style>
  <w:style w:type="paragraph" w:styleId="16">
    <w:name w:val="header"/>
    <w:basedOn w:val="1"/>
    <w:link w:val="54"/>
    <w:unhideWhenUsed/>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toc 2"/>
    <w:basedOn w:val="1"/>
    <w:next w:val="1"/>
    <w:unhideWhenUsed/>
    <w:qFormat/>
    <w:uiPriority w:val="39"/>
    <w:pPr>
      <w:widowControl/>
      <w:tabs>
        <w:tab w:val="left" w:pos="730"/>
        <w:tab w:val="right" w:leader="dot" w:pos="9577"/>
      </w:tabs>
      <w:spacing w:after="100" w:line="276" w:lineRule="auto"/>
      <w:ind w:left="220"/>
      <w:jc w:val="left"/>
    </w:pPr>
    <w:rPr>
      <w:kern w:val="0"/>
      <w:sz w:val="22"/>
    </w:rPr>
  </w:style>
  <w:style w:type="paragraph" w:styleId="19">
    <w:name w:val="annotation subject"/>
    <w:basedOn w:val="10"/>
    <w:next w:val="10"/>
    <w:link w:val="62"/>
    <w:semiHidden/>
    <w:unhideWhenUsed/>
    <w:qFormat/>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Emphasis"/>
    <w:basedOn w:val="22"/>
    <w:qFormat/>
    <w:uiPriority w:val="20"/>
    <w:rPr>
      <w:i/>
      <w:iCs/>
    </w:rPr>
  </w:style>
  <w:style w:type="character" w:styleId="24">
    <w:name w:val="Hyperlink"/>
    <w:basedOn w:val="22"/>
    <w:unhideWhenUsed/>
    <w:uiPriority w:val="99"/>
    <w:rPr>
      <w:color w:val="0000FF"/>
      <w:u w:val="single"/>
    </w:rPr>
  </w:style>
  <w:style w:type="character" w:styleId="25">
    <w:name w:val="annotation reference"/>
    <w:basedOn w:val="22"/>
    <w:semiHidden/>
    <w:unhideWhenUsed/>
    <w:uiPriority w:val="99"/>
    <w:rPr>
      <w:sz w:val="21"/>
      <w:szCs w:val="21"/>
    </w:rPr>
  </w:style>
  <w:style w:type="paragraph" w:customStyle="1" w:styleId="26">
    <w:name w:val="标题 11"/>
    <w:basedOn w:val="1"/>
    <w:next w:val="2"/>
    <w:link w:val="33"/>
    <w:qFormat/>
    <w:uiPriority w:val="1"/>
    <w:pPr>
      <w:jc w:val="left"/>
      <w:outlineLvl w:val="0"/>
    </w:pPr>
    <w:rPr>
      <w:rFonts w:ascii="Times New Roman" w:hAnsi="Times New Roman" w:eastAsia="Times New Roman"/>
      <w:b/>
      <w:bCs/>
      <w:sz w:val="96"/>
      <w:szCs w:val="96"/>
    </w:rPr>
  </w:style>
  <w:style w:type="paragraph" w:customStyle="1" w:styleId="27">
    <w:name w:val="标题 21"/>
    <w:basedOn w:val="1"/>
    <w:next w:val="3"/>
    <w:link w:val="34"/>
    <w:qFormat/>
    <w:uiPriority w:val="1"/>
    <w:pPr>
      <w:ind w:left="1009"/>
      <w:jc w:val="left"/>
      <w:outlineLvl w:val="1"/>
    </w:pPr>
    <w:rPr>
      <w:rFonts w:ascii="黑体" w:hAnsi="黑体" w:eastAsia="黑体"/>
      <w:sz w:val="52"/>
      <w:szCs w:val="52"/>
    </w:rPr>
  </w:style>
  <w:style w:type="paragraph" w:customStyle="1" w:styleId="28">
    <w:name w:val="标题 31"/>
    <w:basedOn w:val="1"/>
    <w:next w:val="4"/>
    <w:link w:val="35"/>
    <w:qFormat/>
    <w:uiPriority w:val="1"/>
    <w:pPr>
      <w:jc w:val="left"/>
      <w:outlineLvl w:val="2"/>
    </w:pPr>
    <w:rPr>
      <w:rFonts w:ascii="黑体" w:hAnsi="黑体" w:eastAsia="黑体"/>
      <w:sz w:val="48"/>
      <w:szCs w:val="48"/>
    </w:rPr>
  </w:style>
  <w:style w:type="paragraph" w:customStyle="1" w:styleId="29">
    <w:name w:val="标题 41"/>
    <w:basedOn w:val="1"/>
    <w:next w:val="5"/>
    <w:link w:val="36"/>
    <w:qFormat/>
    <w:uiPriority w:val="1"/>
    <w:pPr>
      <w:jc w:val="left"/>
      <w:outlineLvl w:val="3"/>
    </w:pPr>
    <w:rPr>
      <w:rFonts w:ascii="宋体" w:hAnsi="宋体" w:eastAsia="宋体"/>
      <w:sz w:val="44"/>
      <w:szCs w:val="44"/>
    </w:rPr>
  </w:style>
  <w:style w:type="paragraph" w:customStyle="1" w:styleId="30">
    <w:name w:val="标题 51"/>
    <w:basedOn w:val="1"/>
    <w:next w:val="6"/>
    <w:link w:val="37"/>
    <w:qFormat/>
    <w:uiPriority w:val="1"/>
    <w:pPr>
      <w:jc w:val="left"/>
      <w:outlineLvl w:val="4"/>
    </w:pPr>
    <w:rPr>
      <w:rFonts w:ascii="黑体" w:hAnsi="黑体" w:eastAsia="黑体"/>
      <w:sz w:val="36"/>
      <w:szCs w:val="36"/>
    </w:rPr>
  </w:style>
  <w:style w:type="paragraph" w:customStyle="1" w:styleId="31">
    <w:name w:val="标题 61"/>
    <w:basedOn w:val="1"/>
    <w:next w:val="7"/>
    <w:link w:val="38"/>
    <w:qFormat/>
    <w:uiPriority w:val="1"/>
    <w:pPr>
      <w:ind w:left="758"/>
      <w:jc w:val="left"/>
      <w:outlineLvl w:val="5"/>
    </w:pPr>
    <w:rPr>
      <w:rFonts w:ascii="仿宋" w:hAnsi="仿宋" w:eastAsia="仿宋"/>
      <w:sz w:val="32"/>
      <w:szCs w:val="32"/>
    </w:rPr>
  </w:style>
  <w:style w:type="paragraph" w:customStyle="1" w:styleId="32">
    <w:name w:val="标题 71"/>
    <w:basedOn w:val="1"/>
    <w:next w:val="8"/>
    <w:link w:val="39"/>
    <w:qFormat/>
    <w:uiPriority w:val="1"/>
    <w:pPr>
      <w:jc w:val="left"/>
      <w:outlineLvl w:val="6"/>
    </w:pPr>
    <w:rPr>
      <w:rFonts w:ascii="黑体" w:hAnsi="黑体" w:eastAsia="黑体"/>
      <w:sz w:val="28"/>
      <w:szCs w:val="28"/>
    </w:rPr>
  </w:style>
  <w:style w:type="character" w:customStyle="1" w:styleId="33">
    <w:name w:val="标题 1 Char"/>
    <w:basedOn w:val="22"/>
    <w:link w:val="26"/>
    <w:qFormat/>
    <w:uiPriority w:val="1"/>
    <w:rPr>
      <w:rFonts w:ascii="Times New Roman" w:hAnsi="Times New Roman" w:eastAsia="Times New Roman"/>
      <w:b/>
      <w:bCs/>
      <w:sz w:val="96"/>
      <w:szCs w:val="96"/>
    </w:rPr>
  </w:style>
  <w:style w:type="character" w:customStyle="1" w:styleId="34">
    <w:name w:val="标题 2 Char"/>
    <w:basedOn w:val="22"/>
    <w:link w:val="27"/>
    <w:uiPriority w:val="1"/>
    <w:rPr>
      <w:rFonts w:ascii="黑体" w:hAnsi="黑体" w:eastAsia="黑体"/>
      <w:sz w:val="52"/>
      <w:szCs w:val="52"/>
    </w:rPr>
  </w:style>
  <w:style w:type="character" w:customStyle="1" w:styleId="35">
    <w:name w:val="标题 3 Char"/>
    <w:basedOn w:val="22"/>
    <w:link w:val="28"/>
    <w:uiPriority w:val="9"/>
    <w:rPr>
      <w:rFonts w:ascii="黑体" w:hAnsi="黑体" w:eastAsia="黑体"/>
      <w:sz w:val="48"/>
      <w:szCs w:val="48"/>
    </w:rPr>
  </w:style>
  <w:style w:type="character" w:customStyle="1" w:styleId="36">
    <w:name w:val="标题 4 Char"/>
    <w:basedOn w:val="22"/>
    <w:link w:val="29"/>
    <w:uiPriority w:val="1"/>
    <w:rPr>
      <w:rFonts w:ascii="宋体" w:hAnsi="宋体" w:eastAsia="宋体"/>
      <w:sz w:val="44"/>
      <w:szCs w:val="44"/>
    </w:rPr>
  </w:style>
  <w:style w:type="character" w:customStyle="1" w:styleId="37">
    <w:name w:val="标题 5 Char"/>
    <w:basedOn w:val="22"/>
    <w:link w:val="30"/>
    <w:uiPriority w:val="1"/>
    <w:rPr>
      <w:rFonts w:ascii="黑体" w:hAnsi="黑体" w:eastAsia="黑体"/>
      <w:sz w:val="36"/>
      <w:szCs w:val="36"/>
    </w:rPr>
  </w:style>
  <w:style w:type="character" w:customStyle="1" w:styleId="38">
    <w:name w:val="标题 6 Char"/>
    <w:basedOn w:val="22"/>
    <w:link w:val="31"/>
    <w:uiPriority w:val="1"/>
    <w:rPr>
      <w:rFonts w:ascii="仿宋" w:hAnsi="仿宋" w:eastAsia="仿宋"/>
      <w:sz w:val="32"/>
      <w:szCs w:val="32"/>
    </w:rPr>
  </w:style>
  <w:style w:type="character" w:customStyle="1" w:styleId="39">
    <w:name w:val="标题 7 Char"/>
    <w:basedOn w:val="22"/>
    <w:link w:val="32"/>
    <w:uiPriority w:val="1"/>
    <w:rPr>
      <w:rFonts w:ascii="黑体" w:hAnsi="黑体" w:eastAsia="黑体"/>
      <w:sz w:val="28"/>
      <w:szCs w:val="28"/>
    </w:rPr>
  </w:style>
  <w:style w:type="table" w:customStyle="1" w:styleId="40">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41">
    <w:name w:val="正文文本1"/>
    <w:basedOn w:val="1"/>
    <w:next w:val="11"/>
    <w:link w:val="42"/>
    <w:qFormat/>
    <w:uiPriority w:val="1"/>
    <w:pPr>
      <w:ind w:left="116"/>
      <w:jc w:val="left"/>
    </w:pPr>
    <w:rPr>
      <w:rFonts w:ascii="宋体" w:hAnsi="宋体" w:eastAsia="宋体"/>
      <w:szCs w:val="21"/>
    </w:rPr>
  </w:style>
  <w:style w:type="character" w:customStyle="1" w:styleId="42">
    <w:name w:val="正文文本 Char"/>
    <w:basedOn w:val="22"/>
    <w:link w:val="41"/>
    <w:uiPriority w:val="1"/>
    <w:rPr>
      <w:rFonts w:ascii="宋体" w:hAnsi="宋体" w:eastAsia="宋体"/>
      <w:sz w:val="21"/>
      <w:szCs w:val="21"/>
    </w:rPr>
  </w:style>
  <w:style w:type="paragraph" w:customStyle="1" w:styleId="43">
    <w:name w:val="列出段落1"/>
    <w:basedOn w:val="1"/>
    <w:next w:val="44"/>
    <w:qFormat/>
    <w:uiPriority w:val="1"/>
    <w:pPr>
      <w:jc w:val="left"/>
    </w:pPr>
    <w:rPr>
      <w:kern w:val="0"/>
      <w:sz w:val="22"/>
      <w:lang w:eastAsia="en-US"/>
    </w:rPr>
  </w:style>
  <w:style w:type="paragraph" w:styleId="44">
    <w:name w:val="List Paragraph"/>
    <w:basedOn w:val="1"/>
    <w:qFormat/>
    <w:uiPriority w:val="34"/>
    <w:pPr>
      <w:ind w:firstLine="420" w:firstLineChars="200"/>
    </w:pPr>
  </w:style>
  <w:style w:type="paragraph" w:customStyle="1" w:styleId="45">
    <w:name w:val="Table Paragraph"/>
    <w:basedOn w:val="1"/>
    <w:qFormat/>
    <w:uiPriority w:val="1"/>
    <w:pPr>
      <w:jc w:val="left"/>
    </w:pPr>
    <w:rPr>
      <w:kern w:val="0"/>
      <w:sz w:val="22"/>
      <w:lang w:eastAsia="en-US"/>
    </w:rPr>
  </w:style>
  <w:style w:type="character" w:customStyle="1" w:styleId="46">
    <w:name w:val="标题 1 Char1"/>
    <w:basedOn w:val="22"/>
    <w:link w:val="2"/>
    <w:uiPriority w:val="9"/>
    <w:rPr>
      <w:b/>
      <w:bCs/>
      <w:kern w:val="44"/>
      <w:sz w:val="44"/>
      <w:szCs w:val="44"/>
    </w:rPr>
  </w:style>
  <w:style w:type="character" w:customStyle="1" w:styleId="47">
    <w:name w:val="标题 2 Char1"/>
    <w:basedOn w:val="22"/>
    <w:link w:val="3"/>
    <w:qFormat/>
    <w:uiPriority w:val="9"/>
    <w:rPr>
      <w:rFonts w:asciiTheme="majorHAnsi" w:hAnsiTheme="majorHAnsi" w:eastAsiaTheme="majorEastAsia" w:cstheme="majorBidi"/>
      <w:b/>
      <w:bCs/>
      <w:sz w:val="32"/>
      <w:szCs w:val="32"/>
    </w:rPr>
  </w:style>
  <w:style w:type="character" w:customStyle="1" w:styleId="48">
    <w:name w:val="标题 3 Char1"/>
    <w:basedOn w:val="22"/>
    <w:link w:val="4"/>
    <w:semiHidden/>
    <w:qFormat/>
    <w:uiPriority w:val="9"/>
    <w:rPr>
      <w:b/>
      <w:bCs/>
      <w:sz w:val="32"/>
      <w:szCs w:val="32"/>
    </w:rPr>
  </w:style>
  <w:style w:type="character" w:customStyle="1" w:styleId="49">
    <w:name w:val="标题 4 Char1"/>
    <w:basedOn w:val="22"/>
    <w:link w:val="5"/>
    <w:semiHidden/>
    <w:qFormat/>
    <w:uiPriority w:val="9"/>
    <w:rPr>
      <w:rFonts w:asciiTheme="majorHAnsi" w:hAnsiTheme="majorHAnsi" w:eastAsiaTheme="majorEastAsia" w:cstheme="majorBidi"/>
      <w:b/>
      <w:bCs/>
      <w:sz w:val="28"/>
      <w:szCs w:val="28"/>
    </w:rPr>
  </w:style>
  <w:style w:type="character" w:customStyle="1" w:styleId="50">
    <w:name w:val="标题 5 Char1"/>
    <w:basedOn w:val="22"/>
    <w:link w:val="6"/>
    <w:semiHidden/>
    <w:qFormat/>
    <w:uiPriority w:val="9"/>
    <w:rPr>
      <w:b/>
      <w:bCs/>
      <w:sz w:val="28"/>
      <w:szCs w:val="28"/>
    </w:rPr>
  </w:style>
  <w:style w:type="character" w:customStyle="1" w:styleId="51">
    <w:name w:val="标题 6 Char1"/>
    <w:basedOn w:val="22"/>
    <w:link w:val="7"/>
    <w:semiHidden/>
    <w:qFormat/>
    <w:uiPriority w:val="9"/>
    <w:rPr>
      <w:rFonts w:asciiTheme="majorHAnsi" w:hAnsiTheme="majorHAnsi" w:eastAsiaTheme="majorEastAsia" w:cstheme="majorBidi"/>
      <w:b/>
      <w:bCs/>
      <w:sz w:val="24"/>
      <w:szCs w:val="24"/>
    </w:rPr>
  </w:style>
  <w:style w:type="character" w:customStyle="1" w:styleId="52">
    <w:name w:val="标题 7 Char1"/>
    <w:basedOn w:val="22"/>
    <w:link w:val="8"/>
    <w:semiHidden/>
    <w:qFormat/>
    <w:uiPriority w:val="9"/>
    <w:rPr>
      <w:b/>
      <w:bCs/>
      <w:sz w:val="24"/>
      <w:szCs w:val="24"/>
    </w:rPr>
  </w:style>
  <w:style w:type="character" w:customStyle="1" w:styleId="53">
    <w:name w:val="正文文本 Char1"/>
    <w:basedOn w:val="22"/>
    <w:link w:val="11"/>
    <w:semiHidden/>
    <w:qFormat/>
    <w:uiPriority w:val="99"/>
  </w:style>
  <w:style w:type="character" w:customStyle="1" w:styleId="54">
    <w:name w:val="页眉 Char"/>
    <w:basedOn w:val="22"/>
    <w:link w:val="16"/>
    <w:uiPriority w:val="99"/>
    <w:rPr>
      <w:sz w:val="18"/>
      <w:szCs w:val="18"/>
    </w:rPr>
  </w:style>
  <w:style w:type="character" w:customStyle="1" w:styleId="55">
    <w:name w:val="页脚 Char"/>
    <w:basedOn w:val="22"/>
    <w:link w:val="15"/>
    <w:qFormat/>
    <w:uiPriority w:val="99"/>
    <w:rPr>
      <w:sz w:val="18"/>
      <w:szCs w:val="18"/>
    </w:rPr>
  </w:style>
  <w:style w:type="character" w:customStyle="1" w:styleId="56">
    <w:name w:val="批注框文本 Char"/>
    <w:basedOn w:val="22"/>
    <w:link w:val="14"/>
    <w:semiHidden/>
    <w:uiPriority w:val="99"/>
    <w:rPr>
      <w:sz w:val="18"/>
      <w:szCs w:val="18"/>
    </w:rPr>
  </w:style>
  <w:style w:type="paragraph" w:customStyle="1" w:styleId="5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58">
    <w:name w:val="doc_title"/>
    <w:basedOn w:val="22"/>
    <w:uiPriority w:val="0"/>
  </w:style>
  <w:style w:type="character" w:customStyle="1" w:styleId="59">
    <w:name w:val="日期 Char"/>
    <w:basedOn w:val="22"/>
    <w:link w:val="13"/>
    <w:semiHidden/>
    <w:uiPriority w:val="99"/>
  </w:style>
  <w:style w:type="character" w:styleId="60">
    <w:name w:val="Placeholder Text"/>
    <w:basedOn w:val="22"/>
    <w:semiHidden/>
    <w:uiPriority w:val="99"/>
    <w:rPr>
      <w:color w:val="808080"/>
    </w:rPr>
  </w:style>
  <w:style w:type="character" w:customStyle="1" w:styleId="61">
    <w:name w:val="批注文字 Char"/>
    <w:basedOn w:val="22"/>
    <w:link w:val="10"/>
    <w:semiHidden/>
    <w:uiPriority w:val="99"/>
  </w:style>
  <w:style w:type="character" w:customStyle="1" w:styleId="62">
    <w:name w:val="批注主题 Char"/>
    <w:basedOn w:val="61"/>
    <w:link w:val="19"/>
    <w:semiHidden/>
    <w:qFormat/>
    <w:uiPriority w:val="99"/>
    <w:rPr>
      <w:b/>
      <w:bCs/>
    </w:rPr>
  </w:style>
  <w:style w:type="character" w:customStyle="1" w:styleId="63">
    <w:name w:val="文档结构图 Char"/>
    <w:basedOn w:val="22"/>
    <w:link w:val="9"/>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oleObject2.bin"/><Relationship Id="rId17" Type="http://schemas.openxmlformats.org/officeDocument/2006/relationships/image" Target="media/image1.e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7"/>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5538B-7B05-4B0E-A692-A180F47F776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2361</Words>
  <Characters>13459</Characters>
  <Lines>112</Lines>
  <Paragraphs>31</Paragraphs>
  <TotalTime>1</TotalTime>
  <ScaleCrop>false</ScaleCrop>
  <LinksUpToDate>false</LinksUpToDate>
  <CharactersWithSpaces>15789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2019-04-11T13:33:00Z</dcterms:created>
  <dc:creator>Administrator</dc:creator>
  <cp:lastModifiedBy>代志刚</cp:lastModifiedBy>
  <cp:lastPrinted>2018-09-13T09:15:00Z</cp:lastPrinted>
  <dcterms:modified xsi:type="dcterms:W3CDTF">2019-12-24T02:00:06Z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