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781CC0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电力</w:t>
            </w:r>
            <w:bookmarkStart w:id="0" w:name="_GoBack"/>
            <w:bookmarkEnd w:id="0"/>
            <w:r w:rsidR="0080206C">
              <w:rPr>
                <w:rFonts w:ascii="仿宋" w:eastAsia="仿宋" w:hAnsi="仿宋" w:cs="Times New Roman" w:hint="eastAsia"/>
                <w:szCs w:val="21"/>
              </w:rPr>
              <w:t>人工智能平台样本标准规范</w:t>
            </w: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AEA" w:rsidRDefault="003C1AEA" w:rsidP="00200927">
      <w:r>
        <w:separator/>
      </w:r>
    </w:p>
  </w:endnote>
  <w:endnote w:type="continuationSeparator" w:id="0">
    <w:p w:rsidR="003C1AEA" w:rsidRDefault="003C1AEA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781CC0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AEA" w:rsidRDefault="003C1AEA" w:rsidP="00200927">
      <w:r>
        <w:separator/>
      </w:r>
    </w:p>
  </w:footnote>
  <w:footnote w:type="continuationSeparator" w:id="0">
    <w:p w:rsidR="003C1AEA" w:rsidRDefault="003C1AEA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200927"/>
    <w:rsid w:val="00207996"/>
    <w:rsid w:val="002C5412"/>
    <w:rsid w:val="00306096"/>
    <w:rsid w:val="003C1AEA"/>
    <w:rsid w:val="0041277E"/>
    <w:rsid w:val="00493B0E"/>
    <w:rsid w:val="004D5391"/>
    <w:rsid w:val="00671014"/>
    <w:rsid w:val="006A7E7C"/>
    <w:rsid w:val="006C7640"/>
    <w:rsid w:val="006E37B0"/>
    <w:rsid w:val="00781CC0"/>
    <w:rsid w:val="0080206C"/>
    <w:rsid w:val="0085598D"/>
    <w:rsid w:val="00AE2E71"/>
    <w:rsid w:val="00C1475B"/>
    <w:rsid w:val="00C33907"/>
    <w:rsid w:val="00C56735"/>
    <w:rsid w:val="00C715E5"/>
    <w:rsid w:val="00CB6FAE"/>
    <w:rsid w:val="00D5293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12</cp:revision>
  <dcterms:created xsi:type="dcterms:W3CDTF">2022-03-23T00:32:00Z</dcterms:created>
  <dcterms:modified xsi:type="dcterms:W3CDTF">2022-04-20T08:04:00Z</dcterms:modified>
</cp:coreProperties>
</file>