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0FFE3">
      <w:pPr>
        <w:spacing w:line="360" w:lineRule="auto"/>
        <w:ind w:firstLine="0" w:firstLineChars="0"/>
        <w:rPr>
          <w:rFonts w:ascii="仿宋" w:hAnsi="仿宋" w:eastAsia="仿宋" w:cs="仿宋"/>
          <w:snapToGrid w:val="0"/>
          <w:color w:val="000000"/>
          <w:spacing w:val="-3"/>
          <w:kern w:val="0"/>
          <w:sz w:val="28"/>
          <w:szCs w:val="28"/>
        </w:rPr>
      </w:pPr>
      <w:r>
        <w:rPr>
          <w:rFonts w:hint="eastAsia" w:ascii="黑体" w:hAnsi="黑体" w:eastAsia="黑体" w:cs="黑体"/>
          <w:snapToGrid w:val="0"/>
          <w:color w:val="000000"/>
          <w:spacing w:val="-3"/>
          <w:kern w:val="0"/>
          <w:sz w:val="28"/>
          <w:szCs w:val="28"/>
        </w:rPr>
        <w:t xml:space="preserve">附件1：   </w:t>
      </w: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28"/>
          <w:szCs w:val="28"/>
        </w:rPr>
        <w:t xml:space="preserve">  </w:t>
      </w:r>
    </w:p>
    <w:p w14:paraId="0FCD0F0A">
      <w:pPr>
        <w:spacing w:line="360" w:lineRule="auto"/>
        <w:ind w:firstLine="0" w:firstLineChars="0"/>
        <w:jc w:val="center"/>
        <w:rPr>
          <w:rFonts w:ascii="黑体" w:hAnsi="黑体" w:eastAsia="黑体" w:cs="黑体"/>
          <w:snapToGrid w:val="0"/>
          <w:color w:val="262525"/>
          <w:spacing w:val="3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262525"/>
          <w:spacing w:val="3"/>
          <w:kern w:val="0"/>
          <w:sz w:val="32"/>
          <w:szCs w:val="32"/>
        </w:rPr>
        <w:t>展位说明</w:t>
      </w:r>
    </w:p>
    <w:p w14:paraId="34858574">
      <w:pPr>
        <w:spacing w:line="360" w:lineRule="auto"/>
        <w:ind w:firstLine="640" w:firstLineChars="200"/>
        <w:rPr>
          <w:rFonts w:hint="eastAsia" w:ascii="仿宋" w:hAnsi="仿宋" w:eastAsia="仿宋" w:cs="方正仿宋_GBK"/>
          <w:sz w:val="32"/>
          <w:szCs w:val="32"/>
        </w:rPr>
      </w:pPr>
    </w:p>
    <w:p w14:paraId="41FCC603">
      <w:pPr>
        <w:spacing w:line="360" w:lineRule="auto"/>
        <w:ind w:firstLine="640" w:firstLineChars="200"/>
        <w:rPr>
          <w:rFonts w:ascii="仿宋" w:hAnsi="仿宋" w:eastAsia="仿宋" w:cs="方正仿宋_GBK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  <w:lang w:val="en-US" w:eastAsia="zh-CN"/>
        </w:rPr>
        <w:t>展位</w:t>
      </w:r>
      <w:r>
        <w:rPr>
          <w:rFonts w:hint="eastAsia" w:ascii="仿宋" w:hAnsi="仿宋" w:eastAsia="仿宋" w:cs="方正仿宋_GBK"/>
          <w:sz w:val="32"/>
          <w:szCs w:val="32"/>
        </w:rPr>
        <w:t>配备桌子一张、椅子两把、照明灯一</w:t>
      </w:r>
      <w:r>
        <w:rPr>
          <w:rFonts w:hint="eastAsia" w:ascii="仿宋" w:hAnsi="仿宋" w:eastAsia="仿宋" w:cs="方正仿宋_GBK"/>
          <w:sz w:val="32"/>
          <w:szCs w:val="32"/>
          <w:lang w:val="en-US" w:eastAsia="zh-CN"/>
        </w:rPr>
        <w:t>组</w:t>
      </w:r>
      <w:r>
        <w:rPr>
          <w:rFonts w:hint="eastAsia" w:ascii="仿宋" w:hAnsi="仿宋" w:eastAsia="仿宋" w:cs="方正仿宋_GBK"/>
          <w:sz w:val="32"/>
          <w:szCs w:val="32"/>
        </w:rPr>
        <w:t>、5A/220V插座一个。参展企业提供设计稿，主办方负责搭建。</w:t>
      </w:r>
    </w:p>
    <w:p w14:paraId="0A7473E8">
      <w:pPr>
        <w:spacing w:line="360" w:lineRule="auto"/>
        <w:ind w:firstLine="640" w:firstLineChars="200"/>
        <w:rPr>
          <w:rFonts w:hint="eastAsia" w:ascii="仿宋" w:hAnsi="仿宋" w:eastAsia="仿宋" w:cs="方正仿宋_GBK"/>
          <w:sz w:val="32"/>
          <w:szCs w:val="32"/>
          <w:lang w:eastAsia="zh-CN"/>
        </w:rPr>
      </w:pPr>
      <w:r>
        <w:rPr>
          <w:rFonts w:hint="eastAsia" w:ascii="仿宋" w:hAnsi="仿宋" w:eastAsia="仿宋" w:cs="方正仿宋_GBK"/>
          <w:sz w:val="32"/>
          <w:szCs w:val="32"/>
        </w:rPr>
        <w:t>3*3标准展位画面要求</w:t>
      </w:r>
      <w:r>
        <w:rPr>
          <w:rFonts w:hint="eastAsia" w:ascii="仿宋" w:hAnsi="仿宋" w:eastAsia="仿宋" w:cs="方正仿宋_GBK"/>
          <w:sz w:val="32"/>
          <w:szCs w:val="32"/>
          <w:lang w:eastAsia="zh-CN"/>
        </w:rPr>
        <w:t>：</w:t>
      </w:r>
    </w:p>
    <w:p w14:paraId="008365EE">
      <w:pPr>
        <w:rPr>
          <w:rFonts w:hint="eastAsia"/>
        </w:rPr>
      </w:pPr>
      <w:r>
        <w:drawing>
          <wp:inline distT="0" distB="0" distL="114300" distR="114300">
            <wp:extent cx="4145280" cy="4058920"/>
            <wp:effectExtent l="0" t="0" r="2032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3605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40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4F83A">
      <w:pPr>
        <w:rPr>
          <w:rFonts w:hint="eastAsia" w:ascii="仿宋" w:hAnsi="仿宋" w:eastAsia="仿宋" w:cs="仿宋"/>
          <w:sz w:val="24"/>
          <w:szCs w:val="32"/>
          <w:lang w:eastAsia="zh-CN"/>
        </w:rPr>
      </w:pPr>
      <w:bookmarkStart w:id="0" w:name="_GoBack"/>
      <w:r>
        <w:rPr>
          <w:rFonts w:hint="eastAsia" w:ascii="仿宋" w:hAnsi="仿宋" w:eastAsia="仿宋" w:cs="仿宋"/>
          <w:sz w:val="24"/>
          <w:szCs w:val="32"/>
        </w:rPr>
        <w:t>温馨提示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：</w:t>
      </w:r>
    </w:p>
    <w:p w14:paraId="30165361">
      <w:pPr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</w:rPr>
        <w:t>1.展位画面格式要求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32"/>
        </w:rPr>
        <w:t>实际尺寸+100分辨率jpg文件或PSD、Ai、CDR源文件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。</w:t>
      </w:r>
    </w:p>
    <w:p w14:paraId="2238B429">
      <w:pPr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</w:rPr>
        <w:t>2.画面邮寄邮箱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32"/>
        </w:rPr>
        <w:t>1127465451@qq.com(备注展位号+联系方式)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。</w:t>
      </w:r>
    </w:p>
    <w:p w14:paraId="5C3C8958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3.所有设计文件于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32"/>
        </w:rPr>
        <w:t>月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24"/>
          <w:szCs w:val="32"/>
        </w:rPr>
        <w:t>日之前发送到指定邮箱。</w:t>
      </w:r>
    </w:p>
    <w:p w14:paraId="589D00D4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4.如有双开门展位，参展商可自行少一个侧面画面，主办方会制作2个顶部展示画面、2个门楣画面。</w:t>
      </w:r>
    </w:p>
    <w:p w14:paraId="245AB69F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5.如参展商未能提供对应画面，主办方会制作统一画面张贴在展位内，用于宣传大会及参展公司。</w:t>
      </w:r>
    </w:p>
    <w:p w14:paraId="70A736A7">
      <w:pPr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24"/>
          <w:szCs w:val="32"/>
        </w:rPr>
        <w:t>主办方提供5A/220V插座一个，如有其他用电需求请于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32"/>
        </w:rPr>
        <w:t>月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24"/>
          <w:szCs w:val="32"/>
        </w:rPr>
        <w:t>日前与展览会服务商沟通。</w:t>
      </w:r>
    </w:p>
    <w:bookmarkEnd w:id="0"/>
    <w:p w14:paraId="61E0BD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B74A"/>
    <w:rsid w:val="1F745565"/>
    <w:rsid w:val="32F74363"/>
    <w:rsid w:val="FFFDB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315</Characters>
  <Lines>0</Lines>
  <Paragraphs>0</Paragraphs>
  <TotalTime>23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2026-09-07T19:19:00Z</dcterms:created>
  <dc:creator>向阳的心</dc:creator>
  <cp:lastModifiedBy>天道酬勤</cp:lastModifiedBy>
  <dcterms:modified xsi:type="dcterms:W3CDTF">2026-09-08T02:48:54Z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C876AB03871449949173563C1793C76C_13</vt:lpwstr>
  </property>
  <property fmtid="{D5CDD505-2E9C-101B-9397-08002B2CF9AE}" pid="4" name="KSOTemplateDocerSaveRecord">
    <vt:lpwstr>eyJoZGlkIjoiODE0MzliMjM0YmM5Mzc3NmRiZjJhNjA1ZGIwNGM5NWUiLCJ1c2VySWQiOiIxMjEyMTE5NDQwIn0=</vt:lpwstr>
  </property>
</Properties>
</file>