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</w:rPr>
              <w:t>单簇组串式磷酸铁锂电池储能系统技术要求</w:t>
            </w:r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8324BD"/>
    <w:rsid w:val="0085598D"/>
    <w:rsid w:val="009D1127"/>
    <w:rsid w:val="00B26005"/>
    <w:rsid w:val="00C56735"/>
    <w:rsid w:val="00CB6FAE"/>
    <w:rsid w:val="00EA7A7E"/>
    <w:rsid w:val="00EC2293"/>
    <w:rsid w:val="5A0C15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127</Characters>
  <Lines>1</Lines>
  <Paragraphs>1</Paragraphs>
  <TotalTime>29</TotalTime>
  <ScaleCrop>false</ScaleCrop>
  <LinksUpToDate>false</LinksUpToDate>
  <CharactersWithSpaces>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潘虹锦</cp:lastModifiedBy>
  <dcterms:modified xsi:type="dcterms:W3CDTF">2026-05-09T02:56:34Z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eyJoZGlkIjoiYmFhMjY2MzVkMzMwNzNmZjVkMjlhNWZkZTRmZjQ4OGQiLCJ1c2VySWQiOiIyNzM4ODg5NDEifQ==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1EC36D012FEF48B2BE47CE8C44535F80_12</vt:lpwstr>
  </property>
</Properties>
</file>