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29" w:rsidRDefault="007E6B7D" w:rsidP="002421D3">
      <w:pPr>
        <w:spacing w:afterLines="100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37A29">
        <w:tc>
          <w:tcPr>
            <w:tcW w:w="1555" w:type="dxa"/>
            <w:gridSpan w:val="2"/>
            <w:vAlign w:val="center"/>
          </w:tcPr>
          <w:p w:rsidR="00C37A29" w:rsidRDefault="007E6B7D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37A29" w:rsidRPr="002421D3" w:rsidRDefault="002421D3" w:rsidP="002421D3">
            <w:pPr>
              <w:widowControl/>
              <w:shd w:val="clear" w:color="auto" w:fill="FFFFFF" w:themeFill="background1"/>
              <w:jc w:val="center"/>
              <w:rPr>
                <w:rFonts w:ascii="仿宋" w:eastAsia="仿宋" w:hAnsi="仿宋" w:cs="Times New Roman"/>
                <w:szCs w:val="21"/>
              </w:rPr>
            </w:pPr>
            <w:r w:rsidRPr="002421D3">
              <w:rPr>
                <w:rFonts w:ascii="仿宋" w:eastAsia="仿宋" w:hAnsi="仿宋" w:cs="Times New Roman" w:hint="eastAsia"/>
                <w:szCs w:val="21"/>
              </w:rPr>
              <w:t>高压直流支柱复合绝缘子清污作业技术规范</w:t>
            </w:r>
          </w:p>
        </w:tc>
      </w:tr>
      <w:tr w:rsidR="00C37A29">
        <w:tc>
          <w:tcPr>
            <w:tcW w:w="1555" w:type="dxa"/>
            <w:gridSpan w:val="2"/>
            <w:vAlign w:val="center"/>
          </w:tcPr>
          <w:p w:rsidR="00C37A29" w:rsidRDefault="007E6B7D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37A29" w:rsidRDefault="007E6B7D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1555" w:type="dxa"/>
            <w:gridSpan w:val="2"/>
            <w:vAlign w:val="center"/>
          </w:tcPr>
          <w:p w:rsidR="00C37A29" w:rsidRDefault="007E6B7D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37A29" w:rsidRDefault="007E6B7D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8296" w:type="dxa"/>
            <w:gridSpan w:val="8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7E6B7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37A29">
        <w:tc>
          <w:tcPr>
            <w:tcW w:w="456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37A29" w:rsidRDefault="00C37A2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C37A29" w:rsidRDefault="007E6B7D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37A29" w:rsidRDefault="007E6B7D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C37A29" w:rsidRDefault="007E6B7D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:rsidR="00C37A29" w:rsidRDefault="00C37A29">
      <w:pPr>
        <w:jc w:val="right"/>
        <w:rPr>
          <w:rFonts w:ascii="Times New Roman" w:hAnsi="Times New Roman" w:cs="Times New Roman"/>
          <w:sz w:val="24"/>
        </w:rPr>
      </w:pPr>
    </w:p>
    <w:p w:rsidR="00C37A29" w:rsidRDefault="00C37A29">
      <w:pPr>
        <w:rPr>
          <w:rFonts w:asciiTheme="minorEastAsia" w:hAnsiTheme="minorEastAsia"/>
          <w:sz w:val="24"/>
        </w:rPr>
      </w:pPr>
    </w:p>
    <w:sectPr w:rsidR="00C37A29" w:rsidSect="00C37A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7D" w:rsidRDefault="007E6B7D" w:rsidP="00C37A29">
      <w:r>
        <w:separator/>
      </w:r>
    </w:p>
  </w:endnote>
  <w:endnote w:type="continuationSeparator" w:id="1">
    <w:p w:rsidR="007E6B7D" w:rsidRDefault="007E6B7D" w:rsidP="00C37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</w:sdtPr>
    <w:sdtEndPr>
      <w:rPr>
        <w:rFonts w:ascii="仿宋" w:eastAsia="仿宋" w:hAnsi="仿宋"/>
      </w:rPr>
    </w:sdtEndPr>
    <w:sdtContent>
      <w:p w:rsidR="00C37A29" w:rsidRDefault="00C37A29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 w:rsidR="007E6B7D"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2421D3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C37A29" w:rsidRDefault="00C37A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7D" w:rsidRDefault="007E6B7D" w:rsidP="00C37A29">
      <w:r>
        <w:separator/>
      </w:r>
    </w:p>
  </w:footnote>
  <w:footnote w:type="continuationSeparator" w:id="1">
    <w:p w:rsidR="007E6B7D" w:rsidRDefault="007E6B7D" w:rsidP="00C37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4MzA4OTIzZjkxYmZiYWMxMmQ4Y2IxZDI3MWVjNjgifQ=="/>
  </w:docVars>
  <w:rsids>
    <w:rsidRoot w:val="00C56735"/>
    <w:rsid w:val="8F0E0EDC"/>
    <w:rsid w:val="00137DF5"/>
    <w:rsid w:val="00200927"/>
    <w:rsid w:val="00207996"/>
    <w:rsid w:val="002421D3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7E6B7D"/>
    <w:rsid w:val="008324BD"/>
    <w:rsid w:val="0085598D"/>
    <w:rsid w:val="009D1127"/>
    <w:rsid w:val="009F05A3"/>
    <w:rsid w:val="00B26005"/>
    <w:rsid w:val="00C37A29"/>
    <w:rsid w:val="00C56735"/>
    <w:rsid w:val="00CB6FAE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3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3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C37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37A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37A2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421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21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slm</cp:lastModifiedBy>
  <cp:revision>15</cp:revision>
  <dcterms:created xsi:type="dcterms:W3CDTF">2018-04-03T09:53:00Z</dcterms:created>
  <dcterms:modified xsi:type="dcterms:W3CDTF">2025-08-05T02:20:00Z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EF3A2B6D8B014C079CE40899FA7130AE</vt:lpwstr>
  </property>
</Properties>
</file>