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ECBC" w14:textId="77777777" w:rsidR="00D241F4" w:rsidRDefault="00D1027B">
      <w:pPr>
        <w:spacing w:afterLines="100" w:after="312"/>
        <w:jc w:val="center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D241F4" w14:paraId="320F743C" w14:textId="77777777">
        <w:tc>
          <w:tcPr>
            <w:tcW w:w="1555" w:type="dxa"/>
            <w:gridSpan w:val="2"/>
            <w:vAlign w:val="center"/>
          </w:tcPr>
          <w:p w14:paraId="4AB0CB21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7B6D7ADD" w14:textId="06026438" w:rsidR="00D241F4" w:rsidRDefault="0051665F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 w:rsidRPr="0051665F">
              <w:rPr>
                <w:rFonts w:ascii="仿宋" w:eastAsia="仿宋" w:hAnsi="仿宋" w:cs="Times New Roman" w:hint="eastAsia"/>
                <w:szCs w:val="21"/>
              </w:rPr>
              <w:t>碳排放统计与碳核算技术规范</w:t>
            </w:r>
          </w:p>
        </w:tc>
      </w:tr>
      <w:tr w:rsidR="00D241F4" w14:paraId="68D5AD49" w14:textId="77777777">
        <w:tc>
          <w:tcPr>
            <w:tcW w:w="1555" w:type="dxa"/>
            <w:gridSpan w:val="2"/>
            <w:vAlign w:val="center"/>
          </w:tcPr>
          <w:p w14:paraId="15EAF6B2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7206B66B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912A13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0A07D07B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78EF040A" w14:textId="77777777">
        <w:tc>
          <w:tcPr>
            <w:tcW w:w="1555" w:type="dxa"/>
            <w:gridSpan w:val="2"/>
            <w:vAlign w:val="center"/>
          </w:tcPr>
          <w:p w14:paraId="6865C8F8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23DBD12D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F46139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34429230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7BF789C4" w14:textId="77777777">
        <w:tc>
          <w:tcPr>
            <w:tcW w:w="8296" w:type="dxa"/>
            <w:gridSpan w:val="8"/>
            <w:vAlign w:val="center"/>
          </w:tcPr>
          <w:p w14:paraId="047AF437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 w14:paraId="5ED54750" w14:textId="77777777">
        <w:tc>
          <w:tcPr>
            <w:tcW w:w="456" w:type="dxa"/>
            <w:vAlign w:val="center"/>
          </w:tcPr>
          <w:p w14:paraId="626D0F59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0CF2BFF2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7BA6EFE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2640FC70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26211953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 w14:paraId="20307E3E" w14:textId="77777777">
        <w:tc>
          <w:tcPr>
            <w:tcW w:w="456" w:type="dxa"/>
            <w:vAlign w:val="center"/>
          </w:tcPr>
          <w:p w14:paraId="371DB0D0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0914F2DC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B5867E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5F53576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B10D7B9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1FCF3514" w14:textId="77777777">
        <w:tc>
          <w:tcPr>
            <w:tcW w:w="456" w:type="dxa"/>
            <w:vAlign w:val="center"/>
          </w:tcPr>
          <w:p w14:paraId="7F67E68A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50042A0D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CE208B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0C35CF2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1D191B2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4E39437E" w14:textId="77777777">
        <w:tc>
          <w:tcPr>
            <w:tcW w:w="456" w:type="dxa"/>
            <w:vAlign w:val="center"/>
          </w:tcPr>
          <w:p w14:paraId="6B340AD1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468FE9DD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0B9988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A0DAC81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99FB040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4A3EB67B" w14:textId="77777777">
        <w:tc>
          <w:tcPr>
            <w:tcW w:w="456" w:type="dxa"/>
            <w:vAlign w:val="center"/>
          </w:tcPr>
          <w:p w14:paraId="05DF141D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5A13601F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5B58F5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F7084B9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AA07F42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24B01F48" w14:textId="77777777">
        <w:tc>
          <w:tcPr>
            <w:tcW w:w="456" w:type="dxa"/>
            <w:vAlign w:val="center"/>
          </w:tcPr>
          <w:p w14:paraId="62EB6CAA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CB4A9BE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E0E51F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3C29CEC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C0AC839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1235A889" w14:textId="77777777">
        <w:tc>
          <w:tcPr>
            <w:tcW w:w="456" w:type="dxa"/>
            <w:vAlign w:val="center"/>
          </w:tcPr>
          <w:p w14:paraId="13ACC834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66892B76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552D07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9AD333E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93B939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7DC2E5CE" w14:textId="77777777">
        <w:tc>
          <w:tcPr>
            <w:tcW w:w="456" w:type="dxa"/>
            <w:vAlign w:val="center"/>
          </w:tcPr>
          <w:p w14:paraId="2F8F47AB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26BD31EE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3143E3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4063FCB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ECA30E8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2C6499F5" w14:textId="77777777">
        <w:tc>
          <w:tcPr>
            <w:tcW w:w="456" w:type="dxa"/>
            <w:vAlign w:val="center"/>
          </w:tcPr>
          <w:p w14:paraId="38F71283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798DFD09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312D1E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CB2A4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7DEFC7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6C9DC9DC" w14:textId="77777777">
        <w:tc>
          <w:tcPr>
            <w:tcW w:w="456" w:type="dxa"/>
            <w:vAlign w:val="center"/>
          </w:tcPr>
          <w:p w14:paraId="2A731EBA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1D6E8D6E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346FDB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7B3F58F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DE02FFE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7615E571" w14:textId="77777777">
        <w:tc>
          <w:tcPr>
            <w:tcW w:w="456" w:type="dxa"/>
            <w:vAlign w:val="center"/>
          </w:tcPr>
          <w:p w14:paraId="7C55EBAA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073EC495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084A4B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16E1A1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BDADB24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21D0A491" w14:textId="77777777">
        <w:tc>
          <w:tcPr>
            <w:tcW w:w="456" w:type="dxa"/>
            <w:vAlign w:val="center"/>
          </w:tcPr>
          <w:p w14:paraId="4110196F" w14:textId="77777777" w:rsidR="00D241F4" w:rsidRDefault="00D1027B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21AC9B0E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C538DB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23226B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0EC3C43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D241F4" w14:paraId="32AF44CC" w14:textId="77777777">
        <w:tc>
          <w:tcPr>
            <w:tcW w:w="456" w:type="dxa"/>
            <w:vAlign w:val="center"/>
          </w:tcPr>
          <w:p w14:paraId="5C461A6D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870B9F1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9A0D11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BF44010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44A5519" w14:textId="77777777" w:rsidR="00D241F4" w:rsidRDefault="00D241F4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</w:tbl>
    <w:p w14:paraId="08EF201A" w14:textId="77777777" w:rsidR="00D241F4" w:rsidRDefault="00D1027B">
      <w:pPr>
        <w:jc w:val="left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58AF3EB0" w14:textId="0E830367" w:rsidR="00D241F4" w:rsidRDefault="00D1027B">
      <w:pPr>
        <w:wordWrap w:val="0"/>
        <w:jc w:val="right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  <w:r w:rsidR="00CB202B">
        <w:rPr>
          <w:rFonts w:ascii="仿宋" w:eastAsia="仿宋" w:hAnsi="仿宋" w:cs="Times New Roman" w:hint="eastAsia"/>
          <w:szCs w:val="21"/>
        </w:rPr>
        <w:t xml:space="preserve">         </w:t>
      </w:r>
    </w:p>
    <w:p w14:paraId="5604DD72" w14:textId="20223794"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>日期：</w:t>
      </w:r>
      <w:r w:rsidR="00CB202B">
        <w:rPr>
          <w:rFonts w:ascii="仿宋" w:eastAsia="仿宋" w:hAnsi="仿宋" w:cs="Times New Roman" w:hint="eastAsia"/>
          <w:szCs w:val="21"/>
        </w:rPr>
        <w:t xml:space="preserve">        </w:t>
      </w:r>
      <w:r>
        <w:rPr>
          <w:rFonts w:ascii="仿宋" w:eastAsia="仿宋" w:hAnsi="仿宋" w:cs="Times New Roman" w:hint="eastAsia"/>
          <w:szCs w:val="21"/>
        </w:rPr>
        <w:t xml:space="preserve"> </w:t>
      </w:r>
    </w:p>
    <w:p w14:paraId="13B053C1" w14:textId="77777777"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14:paraId="6E89D7D2" w14:textId="77777777" w:rsidR="00D241F4" w:rsidRDefault="00D241F4">
      <w:pPr>
        <w:rPr>
          <w:rFonts w:asciiTheme="minorEastAsia" w:hAnsiTheme="minorEastAsia" w:hint="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3F62E" w14:textId="77777777" w:rsidR="002B7F39" w:rsidRDefault="002B7F39">
      <w:r>
        <w:separator/>
      </w:r>
    </w:p>
  </w:endnote>
  <w:endnote w:type="continuationSeparator" w:id="0">
    <w:p w14:paraId="0741309A" w14:textId="77777777" w:rsidR="002B7F39" w:rsidRDefault="002B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14:paraId="69FDDEF6" w14:textId="77777777" w:rsidR="00D241F4" w:rsidRDefault="00D1027B">
        <w:pPr>
          <w:pStyle w:val="a3"/>
          <w:jc w:val="center"/>
          <w:rPr>
            <w:rFonts w:ascii="仿宋" w:eastAsia="仿宋" w:hAnsi="仿宋" w:hint="eastAsia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480BE1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4B5F7B8D" w14:textId="77777777"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7FC0" w14:textId="77777777" w:rsidR="002B7F39" w:rsidRDefault="002B7F39">
      <w:r>
        <w:separator/>
      </w:r>
    </w:p>
  </w:footnote>
  <w:footnote w:type="continuationSeparator" w:id="0">
    <w:p w14:paraId="62E727CD" w14:textId="77777777" w:rsidR="002B7F39" w:rsidRDefault="002B7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B7F39"/>
    <w:rsid w:val="002C5412"/>
    <w:rsid w:val="002E5D28"/>
    <w:rsid w:val="00480BE1"/>
    <w:rsid w:val="004D5391"/>
    <w:rsid w:val="0051665F"/>
    <w:rsid w:val="00551C3D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AE6177"/>
    <w:rsid w:val="00B26005"/>
    <w:rsid w:val="00BC6B9C"/>
    <w:rsid w:val="00C56735"/>
    <w:rsid w:val="00CB202B"/>
    <w:rsid w:val="00CB6FAE"/>
    <w:rsid w:val="00D1027B"/>
    <w:rsid w:val="00D241F4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4727C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maokai liu</cp:lastModifiedBy>
  <cp:revision>17</cp:revision>
  <dcterms:created xsi:type="dcterms:W3CDTF">2018-04-03T01:53:00Z</dcterms:created>
  <dcterms:modified xsi:type="dcterms:W3CDTF">2025-02-08T02:05:00Z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