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第二届高校电气电子工程创新大赛</w:t>
      </w:r>
    </w:p>
    <w:p>
      <w:pPr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（初设报告）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作品赛项：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36" w:lineRule="auto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□常规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956" w:type="dxa"/>
          </w:tcPr>
          <w:p>
            <w:pPr>
              <w:spacing w:line="960" w:lineRule="auto"/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命题方向：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□新能源与综合能源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□未来电网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□储能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□电力工业软件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□硬件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□软件</w:t>
            </w:r>
          </w:p>
          <w:p>
            <w:pPr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□企业（施耐德电气Go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>G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reen）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作品赛区：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高校电气电子工程创新大赛学委会 制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二○二三年 五月</w:t>
      </w:r>
    </w:p>
    <w:p>
      <w:pPr>
        <w:widowControl/>
        <w:jc w:val="center"/>
        <w:rPr>
          <w:sz w:val="24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填表要求：语言精炼、概念准确、技术用语规范。图文并茂。总篇幅不超过</w:t>
      </w:r>
      <w:r>
        <w:rPr>
          <w:sz w:val="24"/>
        </w:rPr>
        <w:t>3</w:t>
      </w:r>
      <w:r>
        <w:rPr>
          <w:rFonts w:hint="eastAsia"/>
          <w:sz w:val="24"/>
        </w:rPr>
        <w:t>0页（不含附件）。可以附件形式提交其他佐证材料（作品设计书，作品使用说明书，等）。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正文中的字体采用小四号宋体，1</w:t>
      </w:r>
      <w:r>
        <w:rPr>
          <w:sz w:val="24"/>
        </w:rPr>
        <w:t>.5</w:t>
      </w:r>
      <w:r>
        <w:rPr>
          <w:rFonts w:hint="eastAsia"/>
          <w:sz w:val="24"/>
        </w:rPr>
        <w:t>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11"/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sz w:val="24"/>
        </w:rPr>
        <w:t>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无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/>
          <w:sz w:val="24"/>
        </w:rPr>
        <w:t>六</w:t>
      </w:r>
      <w:r>
        <w:rPr>
          <w:sz w:val="24"/>
        </w:rPr>
        <w:t>、填报者须注意页面的排版。</w:t>
      </w:r>
    </w:p>
    <w:tbl>
      <w:tblPr>
        <w:tblStyle w:val="6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60"/>
        <w:gridCol w:w="505"/>
        <w:gridCol w:w="605"/>
        <w:gridCol w:w="891"/>
        <w:gridCol w:w="1209"/>
        <w:gridCol w:w="1861"/>
        <w:gridCol w:w="1327"/>
        <w:gridCol w:w="153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学 生 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所在院系/专业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  导  教  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工作单位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pacing w:val="-14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工作单位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09" w:hRule="atLeast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作品概况</w:t>
            </w:r>
            <w:r>
              <w:rPr>
                <w:rFonts w:hint="eastAsia"/>
                <w:sz w:val="24"/>
              </w:rPr>
              <w:t>（作品设计目标、拟解决的工程问题、预期的设计成果等）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团队分工介绍</w:t>
            </w:r>
            <w:r>
              <w:rPr>
                <w:rFonts w:hint="eastAsia"/>
                <w:bCs/>
                <w:sz w:val="24"/>
              </w:rPr>
              <w:t>（每名参赛者在组内完成的具体工作等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before="156" w:beforeLines="50"/>
              <w:rPr>
                <w:i/>
                <w:sz w:val="24"/>
              </w:rPr>
            </w:pPr>
          </w:p>
          <w:p>
            <w:pPr>
              <w:spacing w:before="156" w:beforeLines="50"/>
              <w:rPr>
                <w:i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作品设计</w:t>
            </w:r>
            <w:r>
              <w:rPr>
                <w:b/>
                <w:sz w:val="24"/>
              </w:rPr>
              <w:t>技术报告</w:t>
            </w:r>
            <w:r>
              <w:rPr>
                <w:sz w:val="24"/>
              </w:rPr>
              <w:t>（包括</w:t>
            </w:r>
            <w:r>
              <w:rPr>
                <w:rFonts w:hint="eastAsia"/>
                <w:sz w:val="24"/>
              </w:rPr>
              <w:t>作品设计流程、流程各环节的设计方案、流程各环节拟采用软件/元件的选择原则、流程各环节间的配合原则、主要技术经济指标、作品适用范围</w:t>
            </w:r>
            <w:r>
              <w:rPr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iCs/>
                <w:color w:val="0000FF"/>
                <w:sz w:val="24"/>
              </w:rPr>
            </w:pPr>
            <w:r>
              <w:rPr>
                <w:iCs/>
                <w:color w:val="0000FF"/>
                <w:sz w:val="24"/>
              </w:rPr>
              <w:t>/*</w:t>
            </w:r>
            <w:r>
              <w:rPr>
                <w:rFonts w:hint="eastAsia"/>
                <w:iCs/>
                <w:color w:val="0000FF"/>
                <w:sz w:val="24"/>
              </w:rPr>
              <w:t>以附件形式提交作品使用说明书以及作品演示视频*</w:t>
            </w:r>
            <w:r>
              <w:rPr>
                <w:iCs/>
                <w:color w:val="0000FF"/>
                <w:sz w:val="24"/>
              </w:rPr>
              <w:t>/</w:t>
            </w:r>
          </w:p>
          <w:p>
            <w:pPr>
              <w:spacing w:before="156" w:beforeLines="50"/>
              <w:ind w:firstLine="600" w:firstLineChars="250"/>
              <w:rPr>
                <w:iCs/>
                <w:color w:val="0000FF"/>
                <w:sz w:val="24"/>
              </w:rPr>
            </w:pPr>
            <w:r>
              <w:rPr>
                <w:iCs/>
                <w:color w:val="0000FF"/>
                <w:sz w:val="24"/>
              </w:rPr>
              <w:t>/*</w:t>
            </w:r>
            <w:r>
              <w:rPr>
                <w:rFonts w:hint="eastAsia"/>
                <w:iCs/>
                <w:color w:val="0000FF"/>
                <w:sz w:val="24"/>
              </w:rPr>
              <w:t>硬件赛道请录制视频，讲解、展示作品的操作方法以及其他相关测试、测量过程等*</w:t>
            </w:r>
            <w:r>
              <w:rPr>
                <w:iCs/>
                <w:color w:val="0000FF"/>
                <w:sz w:val="24"/>
              </w:rPr>
              <w:t>/</w:t>
            </w:r>
          </w:p>
          <w:p>
            <w:pPr>
              <w:spacing w:before="156" w:beforeLines="50"/>
              <w:ind w:firstLine="600" w:firstLineChars="250"/>
              <w:rPr>
                <w:iCs/>
                <w:color w:val="0000FF"/>
                <w:sz w:val="24"/>
              </w:rPr>
            </w:pPr>
            <w:r>
              <w:rPr>
                <w:iCs/>
                <w:color w:val="0000FF"/>
                <w:sz w:val="24"/>
              </w:rPr>
              <w:t>/*</w:t>
            </w:r>
            <w:r>
              <w:rPr>
                <w:rFonts w:hint="eastAsia"/>
                <w:iCs/>
                <w:color w:val="0000FF"/>
                <w:sz w:val="24"/>
              </w:rPr>
              <w:t>软件赛道请录制视频，讲解程序设计思路、演示程序运行过程及结果，并对程序运行过程中的关键节点进行描述*</w:t>
            </w:r>
            <w:r>
              <w:rPr>
                <w:iCs/>
                <w:color w:val="0000FF"/>
                <w:sz w:val="24"/>
              </w:rPr>
              <w:t>/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作品主要经济技术指标对比（</w:t>
            </w:r>
            <w:r>
              <w:rPr>
                <w:rFonts w:hint="eastAsia"/>
                <w:sz w:val="24"/>
              </w:rPr>
              <w:t>重点描述与国内外相关作品相比，作品的主要经济技术指标的优越性，建议图文并茂</w:t>
            </w:r>
            <w:r>
              <w:rPr>
                <w:rFonts w:hint="eastAsia"/>
                <w:b/>
                <w:sz w:val="24"/>
              </w:rPr>
              <w:t>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04" w:hRule="atLeast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作品项目概算书（</w:t>
            </w:r>
            <w:r>
              <w:rPr>
                <w:rFonts w:hint="eastAsia"/>
                <w:sz w:val="24"/>
              </w:rPr>
              <w:t>包括作品设计的主要软件平台/设备材料清单、详细的成本测算以及作品推广的经济性分析</w:t>
            </w:r>
            <w:r>
              <w:rPr>
                <w:rFonts w:hint="eastAsia"/>
                <w:b/>
                <w:sz w:val="24"/>
              </w:rPr>
              <w:t>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作品初设方案创新性及特色（</w:t>
            </w:r>
            <w:r>
              <w:rPr>
                <w:rFonts w:hint="eastAsia"/>
                <w:sz w:val="24"/>
              </w:rPr>
              <w:t>重点描述作品初设方案与国内外相关作品设计方案相比的特色之处</w:t>
            </w:r>
            <w:r>
              <w:rPr>
                <w:rFonts w:hint="eastAsia"/>
                <w:b/>
                <w:sz w:val="24"/>
              </w:rPr>
              <w:t>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Chars="-15" w:hanging="31" w:hangingChars="1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作品真实性及原创性声明：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郑重声明：所呈交的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>
            <w:pPr>
              <w:spacing w:line="460" w:lineRule="exact"/>
              <w:ind w:firstLine="240" w:firstLineChars="100"/>
              <w:jc w:val="left"/>
              <w:rPr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参赛团队成员（签字）：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right"/>
        <w:rPr>
          <w:rFonts w:eastAsia="黑体"/>
          <w:i/>
          <w:sz w:val="22"/>
          <w:szCs w:val="32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</w:docVars>
  <w:rsids>
    <w:rsidRoot w:val="00FE7D70"/>
    <w:rsid w:val="001D0CCC"/>
    <w:rsid w:val="001E3FFA"/>
    <w:rsid w:val="00257150"/>
    <w:rsid w:val="002739D1"/>
    <w:rsid w:val="002852C8"/>
    <w:rsid w:val="002B183E"/>
    <w:rsid w:val="002C7757"/>
    <w:rsid w:val="003017C7"/>
    <w:rsid w:val="00401A97"/>
    <w:rsid w:val="00401BF5"/>
    <w:rsid w:val="0043379A"/>
    <w:rsid w:val="00473960"/>
    <w:rsid w:val="004820A9"/>
    <w:rsid w:val="005269E1"/>
    <w:rsid w:val="005502FF"/>
    <w:rsid w:val="00617B56"/>
    <w:rsid w:val="00781543"/>
    <w:rsid w:val="007F0FB1"/>
    <w:rsid w:val="007F1237"/>
    <w:rsid w:val="00866826"/>
    <w:rsid w:val="008A3A94"/>
    <w:rsid w:val="008E0E45"/>
    <w:rsid w:val="00912036"/>
    <w:rsid w:val="0092049D"/>
    <w:rsid w:val="009359EB"/>
    <w:rsid w:val="0098513A"/>
    <w:rsid w:val="009E1D76"/>
    <w:rsid w:val="00A25527"/>
    <w:rsid w:val="00AC57A3"/>
    <w:rsid w:val="00B15EE2"/>
    <w:rsid w:val="00B360A1"/>
    <w:rsid w:val="00C43149"/>
    <w:rsid w:val="00C74E16"/>
    <w:rsid w:val="00CC2708"/>
    <w:rsid w:val="00D65D04"/>
    <w:rsid w:val="00D9577A"/>
    <w:rsid w:val="00F4771D"/>
    <w:rsid w:val="00F812BF"/>
    <w:rsid w:val="00FE6B98"/>
    <w:rsid w:val="00FE7D70"/>
    <w:rsid w:val="011468B4"/>
    <w:rsid w:val="01325A8F"/>
    <w:rsid w:val="03A82039"/>
    <w:rsid w:val="04602913"/>
    <w:rsid w:val="048D21A9"/>
    <w:rsid w:val="05C14690"/>
    <w:rsid w:val="06055520"/>
    <w:rsid w:val="063302DF"/>
    <w:rsid w:val="065F10D4"/>
    <w:rsid w:val="08C72F61"/>
    <w:rsid w:val="0A6F1B02"/>
    <w:rsid w:val="0ADD081A"/>
    <w:rsid w:val="0C6A2581"/>
    <w:rsid w:val="0CAA5FED"/>
    <w:rsid w:val="0DDE4FD5"/>
    <w:rsid w:val="0E407A3D"/>
    <w:rsid w:val="0EE859DF"/>
    <w:rsid w:val="0FA7589A"/>
    <w:rsid w:val="10607385"/>
    <w:rsid w:val="10DB3A4D"/>
    <w:rsid w:val="11F25F9B"/>
    <w:rsid w:val="12E40B4C"/>
    <w:rsid w:val="13FC4407"/>
    <w:rsid w:val="14B7657F"/>
    <w:rsid w:val="14C76E10"/>
    <w:rsid w:val="16F833B5"/>
    <w:rsid w:val="1776627E"/>
    <w:rsid w:val="17C52D61"/>
    <w:rsid w:val="18992DF0"/>
    <w:rsid w:val="1A521CDF"/>
    <w:rsid w:val="1B0167A6"/>
    <w:rsid w:val="1B7A20B5"/>
    <w:rsid w:val="1BEC4D61"/>
    <w:rsid w:val="1C154808"/>
    <w:rsid w:val="1D9C6312"/>
    <w:rsid w:val="1E025270"/>
    <w:rsid w:val="1E366767"/>
    <w:rsid w:val="1F3561B2"/>
    <w:rsid w:val="1F550E6F"/>
    <w:rsid w:val="20BF0C96"/>
    <w:rsid w:val="20C77B4A"/>
    <w:rsid w:val="21152D82"/>
    <w:rsid w:val="2211593D"/>
    <w:rsid w:val="22421B7E"/>
    <w:rsid w:val="22AF4D3A"/>
    <w:rsid w:val="237D6BE6"/>
    <w:rsid w:val="23AA6455"/>
    <w:rsid w:val="24217571"/>
    <w:rsid w:val="247C0C4C"/>
    <w:rsid w:val="25D6438C"/>
    <w:rsid w:val="26103D41"/>
    <w:rsid w:val="266F2816"/>
    <w:rsid w:val="28F57E1D"/>
    <w:rsid w:val="2AB729DE"/>
    <w:rsid w:val="2B464111"/>
    <w:rsid w:val="2B702586"/>
    <w:rsid w:val="2BF35C97"/>
    <w:rsid w:val="2C7A0167"/>
    <w:rsid w:val="2EA96AE1"/>
    <w:rsid w:val="2FFA3A98"/>
    <w:rsid w:val="30676C54"/>
    <w:rsid w:val="30BF25EC"/>
    <w:rsid w:val="317A6513"/>
    <w:rsid w:val="319D538D"/>
    <w:rsid w:val="31B00187"/>
    <w:rsid w:val="32AB107A"/>
    <w:rsid w:val="33AF6948"/>
    <w:rsid w:val="33BE402B"/>
    <w:rsid w:val="3509652C"/>
    <w:rsid w:val="354D6418"/>
    <w:rsid w:val="372238D5"/>
    <w:rsid w:val="373A29CC"/>
    <w:rsid w:val="381E22EE"/>
    <w:rsid w:val="38E70932"/>
    <w:rsid w:val="39316051"/>
    <w:rsid w:val="39930009"/>
    <w:rsid w:val="3B021A53"/>
    <w:rsid w:val="3BF05D4F"/>
    <w:rsid w:val="3E083824"/>
    <w:rsid w:val="3E103C2C"/>
    <w:rsid w:val="3E2B12C1"/>
    <w:rsid w:val="3E793A0A"/>
    <w:rsid w:val="3EEB29CB"/>
    <w:rsid w:val="3F067638"/>
    <w:rsid w:val="3F275F2C"/>
    <w:rsid w:val="3FE94F8F"/>
    <w:rsid w:val="42366486"/>
    <w:rsid w:val="435F3BD9"/>
    <w:rsid w:val="452627E2"/>
    <w:rsid w:val="45EE1552"/>
    <w:rsid w:val="45FE0861"/>
    <w:rsid w:val="46CE4EDF"/>
    <w:rsid w:val="48F30C2D"/>
    <w:rsid w:val="49BB5BEF"/>
    <w:rsid w:val="4A0A0924"/>
    <w:rsid w:val="4BAB3A41"/>
    <w:rsid w:val="4C340C73"/>
    <w:rsid w:val="4CB03CC8"/>
    <w:rsid w:val="4CF136D5"/>
    <w:rsid w:val="4F530677"/>
    <w:rsid w:val="4F813436"/>
    <w:rsid w:val="51E27A91"/>
    <w:rsid w:val="549A28A4"/>
    <w:rsid w:val="571300B5"/>
    <w:rsid w:val="5747028A"/>
    <w:rsid w:val="57672F12"/>
    <w:rsid w:val="57FD5624"/>
    <w:rsid w:val="582764C0"/>
    <w:rsid w:val="58276B45"/>
    <w:rsid w:val="59462FFB"/>
    <w:rsid w:val="59561490"/>
    <w:rsid w:val="59AD4E28"/>
    <w:rsid w:val="59C75EEA"/>
    <w:rsid w:val="5AA721BA"/>
    <w:rsid w:val="5AFA409D"/>
    <w:rsid w:val="5BC546AB"/>
    <w:rsid w:val="5E1C432A"/>
    <w:rsid w:val="5ED66BCF"/>
    <w:rsid w:val="5F053010"/>
    <w:rsid w:val="600833A2"/>
    <w:rsid w:val="606F49D6"/>
    <w:rsid w:val="60F021CA"/>
    <w:rsid w:val="622D2FAA"/>
    <w:rsid w:val="623644F6"/>
    <w:rsid w:val="626B762E"/>
    <w:rsid w:val="627D5CDF"/>
    <w:rsid w:val="6286607D"/>
    <w:rsid w:val="628C7CD0"/>
    <w:rsid w:val="643028DD"/>
    <w:rsid w:val="646F1658"/>
    <w:rsid w:val="64F13EC1"/>
    <w:rsid w:val="65A25A5D"/>
    <w:rsid w:val="66FB3677"/>
    <w:rsid w:val="671055DF"/>
    <w:rsid w:val="6773320D"/>
    <w:rsid w:val="68CD56A7"/>
    <w:rsid w:val="695232F6"/>
    <w:rsid w:val="6985204A"/>
    <w:rsid w:val="69AC6EAA"/>
    <w:rsid w:val="6AA67D9D"/>
    <w:rsid w:val="6ABE6E95"/>
    <w:rsid w:val="6ADC556D"/>
    <w:rsid w:val="6AE6019A"/>
    <w:rsid w:val="6B7E4876"/>
    <w:rsid w:val="6D6261FE"/>
    <w:rsid w:val="6E3336F6"/>
    <w:rsid w:val="6F944668"/>
    <w:rsid w:val="6FC84312"/>
    <w:rsid w:val="709B37D5"/>
    <w:rsid w:val="715776FB"/>
    <w:rsid w:val="72521D8B"/>
    <w:rsid w:val="733046A8"/>
    <w:rsid w:val="73AF1A71"/>
    <w:rsid w:val="73F13E37"/>
    <w:rsid w:val="74055B35"/>
    <w:rsid w:val="7452064E"/>
    <w:rsid w:val="75B94E29"/>
    <w:rsid w:val="76120095"/>
    <w:rsid w:val="789E3E62"/>
    <w:rsid w:val="79312D7A"/>
    <w:rsid w:val="794C5FB4"/>
    <w:rsid w:val="798C015E"/>
    <w:rsid w:val="79AE27CB"/>
    <w:rsid w:val="7A8157E9"/>
    <w:rsid w:val="7B2E5971"/>
    <w:rsid w:val="7CAA7279"/>
    <w:rsid w:val="7D0D15B6"/>
    <w:rsid w:val="7D6053E3"/>
    <w:rsid w:val="7E582DB0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qFormat/>
    <w:uiPriority w:val="0"/>
    <w:rPr>
      <w:b/>
      <w:bCs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格式"/>
    <w:basedOn w:val="1"/>
    <w:qFormat/>
    <w:uiPriority w:val="0"/>
    <w:pPr>
      <w:spacing w:line="400" w:lineRule="exact"/>
      <w:ind w:firstLine="200" w:firstLineChars="200"/>
    </w:pPr>
    <w:rPr>
      <w:sz w:val="28"/>
      <w:szCs w:val="28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8758-0A07-43D2-A620-AAD1A18DD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1521</Words>
  <Characters>1550</Characters>
  <Lines>20</Lines>
  <Paragraphs>5</Paragraphs>
  <TotalTime>0</TotalTime>
  <ScaleCrop>false</ScaleCrop>
  <LinksUpToDate>false</LinksUpToDate>
  <CharactersWithSpaces>1609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2022-07-04T05:39:00Z</dcterms:created>
  <dc:creator>YaoLJ</dc:creator>
  <cp:lastModifiedBy>炅燃不同</cp:lastModifiedBy>
  <cp:lastPrinted>2023-05-24T01:23:00Z</cp:lastPrinted>
  <dcterms:modified xsi:type="dcterms:W3CDTF">2023-05-24T06:12:15Z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8E0654956D9B4F3C83F048B036BA8224</vt:lpwstr>
  </property>
</Properties>
</file>