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42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附件：3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spacing w:line="300" w:lineRule="auto"/>
        <w:ind w:left="394" w:hanging="394" w:hangingChars="140"/>
        <w:jc w:val="center"/>
        <w:rPr>
          <w:rFonts w:hint="eastAsia"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2018全国大学生半导体光源系统创新竞赛通知</w:t>
      </w:r>
    </w:p>
    <w:p>
      <w:pPr>
        <w:autoSpaceDE w:val="0"/>
        <w:adjustRightInd w:val="0"/>
        <w:snapToGrid w:val="0"/>
        <w:spacing w:line="440" w:lineRule="exact"/>
        <w:outlineLvl w:val="0"/>
        <w:rPr>
          <w:rFonts w:hint="eastAsia" w:ascii="微软雅黑" w:hAnsi="微软雅黑" w:eastAsia="微软雅黑" w:cs="TTF46827ACtCID-WinCharSetFFFF-H"/>
          <w:kern w:val="0"/>
          <w:sz w:val="24"/>
          <w:szCs w:val="24"/>
        </w:rPr>
      </w:pPr>
      <w:r>
        <w:rPr>
          <w:rFonts w:hint="eastAsia" w:ascii="微软雅黑" w:hAnsi="微软雅黑" w:eastAsia="微软雅黑" w:cs="TTF46827ACtCID-WinCharSetFFFF-H"/>
          <w:kern w:val="0"/>
          <w:sz w:val="24"/>
          <w:szCs w:val="24"/>
        </w:rPr>
        <w:t xml:space="preserve">一、竞赛组织 </w:t>
      </w:r>
    </w:p>
    <w:p>
      <w:pPr>
        <w:autoSpaceDE w:val="0"/>
        <w:adjustRightInd w:val="0"/>
        <w:snapToGrid w:val="0"/>
        <w:spacing w:line="440" w:lineRule="exact"/>
        <w:ind w:firstLine="482" w:firstLineChars="200"/>
        <w:jc w:val="left"/>
        <w:rPr>
          <w:rFonts w:hint="eastAsia"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kern w:val="0"/>
          <w:sz w:val="24"/>
          <w:szCs w:val="24"/>
        </w:rPr>
        <w:t>1.主办单位：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中国电工技术学会</w:t>
      </w:r>
    </w:p>
    <w:p>
      <w:pPr>
        <w:autoSpaceDE w:val="0"/>
        <w:adjustRightInd w:val="0"/>
        <w:snapToGrid w:val="0"/>
        <w:spacing w:line="440" w:lineRule="exact"/>
        <w:ind w:firstLine="482" w:firstLineChars="200"/>
        <w:jc w:val="left"/>
        <w:rPr>
          <w:rFonts w:hint="eastAsia"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kern w:val="0"/>
          <w:sz w:val="24"/>
          <w:szCs w:val="24"/>
        </w:rPr>
        <w:t>2.承办单位：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中国电工技术学会半导体光源系统专委会</w:t>
      </w:r>
    </w:p>
    <w:p>
      <w:pPr>
        <w:autoSpaceDE w:val="0"/>
        <w:adjustRightInd w:val="0"/>
        <w:snapToGrid w:val="0"/>
        <w:spacing w:line="440" w:lineRule="exact"/>
        <w:ind w:firstLine="482" w:firstLineChars="200"/>
        <w:jc w:val="left"/>
        <w:rPr>
          <w:rFonts w:hint="eastAsia"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kern w:val="0"/>
          <w:sz w:val="24"/>
          <w:szCs w:val="24"/>
        </w:rPr>
        <w:t>3.组织委员会：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中国电工技术学会半导体光源系统专委会秘书处</w:t>
      </w:r>
    </w:p>
    <w:p>
      <w:pPr>
        <w:autoSpaceDE w:val="0"/>
        <w:adjustRightInd w:val="0"/>
        <w:snapToGrid w:val="0"/>
        <w:spacing w:line="440" w:lineRule="exact"/>
        <w:outlineLvl w:val="0"/>
        <w:rPr>
          <w:rFonts w:hint="eastAsia" w:ascii="微软雅黑" w:hAnsi="微软雅黑" w:eastAsia="微软雅黑" w:cs="TTF46827ACtCID-WinCharSetFFFF-H"/>
          <w:kern w:val="0"/>
          <w:sz w:val="24"/>
          <w:szCs w:val="24"/>
        </w:rPr>
      </w:pPr>
      <w:r>
        <w:rPr>
          <w:rFonts w:hint="eastAsia" w:ascii="微软雅黑" w:hAnsi="微软雅黑" w:eastAsia="微软雅黑" w:cs="TTF46827ACtCID-WinCharSetFFFF-H"/>
          <w:kern w:val="0"/>
          <w:sz w:val="24"/>
          <w:szCs w:val="24"/>
        </w:rPr>
        <w:t>二、参赛对象要求</w:t>
      </w:r>
    </w:p>
    <w:p>
      <w:pPr>
        <w:autoSpaceDE w:val="0"/>
        <w:adjustRightInd w:val="0"/>
        <w:snapToGrid w:val="0"/>
        <w:spacing w:line="440" w:lineRule="exact"/>
        <w:ind w:firstLine="482" w:firstLineChars="200"/>
        <w:jc w:val="left"/>
        <w:rPr>
          <w:rFonts w:hint="eastAsia"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kern w:val="0"/>
          <w:sz w:val="24"/>
          <w:szCs w:val="24"/>
        </w:rPr>
        <w:t>1.参赛对象：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全国范围内（含港澳台地区）从事半导体光源系统相关专业研究、开设相关专业及课程的科研院所，在读本科生、研究生均可报名参加。</w:t>
      </w:r>
    </w:p>
    <w:p>
      <w:pPr>
        <w:autoSpaceDE w:val="0"/>
        <w:adjustRightInd w:val="0"/>
        <w:snapToGrid w:val="0"/>
        <w:spacing w:line="440" w:lineRule="exact"/>
        <w:ind w:firstLine="482" w:firstLineChars="200"/>
        <w:jc w:val="left"/>
        <w:rPr>
          <w:rFonts w:hint="eastAsia"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kern w:val="0"/>
          <w:sz w:val="24"/>
          <w:szCs w:val="24"/>
        </w:rPr>
        <w:t>2.参赛形式：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参赛人员以个人或团队形式申报，团队人数不超过5人。</w:t>
      </w:r>
    </w:p>
    <w:p>
      <w:pPr>
        <w:autoSpaceDE w:val="0"/>
        <w:adjustRightInd w:val="0"/>
        <w:snapToGrid w:val="0"/>
        <w:spacing w:line="440" w:lineRule="exact"/>
        <w:outlineLvl w:val="0"/>
        <w:rPr>
          <w:rFonts w:hint="eastAsia" w:ascii="微软雅黑" w:hAnsi="微软雅黑" w:eastAsia="微软雅黑" w:cs="TTF46827ACtCID-WinCharSetFFFF-H"/>
          <w:kern w:val="0"/>
          <w:sz w:val="24"/>
          <w:szCs w:val="24"/>
        </w:rPr>
      </w:pPr>
      <w:r>
        <w:rPr>
          <w:rFonts w:hint="eastAsia" w:ascii="微软雅黑" w:hAnsi="微软雅黑" w:eastAsia="微软雅黑" w:cs="TTF46827ACtCID-WinCharSetFFFF-H"/>
          <w:kern w:val="0"/>
          <w:sz w:val="24"/>
          <w:szCs w:val="24"/>
        </w:rPr>
        <w:t>三、竞赛内容与方式</w:t>
      </w:r>
    </w:p>
    <w:p>
      <w:pPr>
        <w:autoSpaceDE w:val="0"/>
        <w:adjustRightInd w:val="0"/>
        <w:snapToGrid w:val="0"/>
        <w:spacing w:line="440" w:lineRule="exact"/>
        <w:ind w:firstLine="482" w:firstLineChars="200"/>
        <w:jc w:val="left"/>
        <w:rPr>
          <w:rFonts w:hint="eastAsia" w:ascii="Times New Roman" w:hAnsi="Times New Roman" w:eastAsia="仿宋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24"/>
          <w:szCs w:val="24"/>
        </w:rPr>
        <w:t>1</w:t>
      </w:r>
      <w:r>
        <w:rPr>
          <w:rFonts w:ascii="Times New Roman" w:hAnsi="Times New Roman" w:eastAsia="仿宋" w:cs="Times New Roman"/>
          <w:b/>
          <w:bCs/>
          <w:kern w:val="0"/>
          <w:sz w:val="24"/>
          <w:szCs w:val="24"/>
        </w:rPr>
        <w:t>.</w:t>
      </w:r>
      <w:r>
        <w:rPr>
          <w:rFonts w:ascii="仿宋" w:hAnsi="仿宋" w:eastAsia="仿宋" w:cs="Times New Roman"/>
          <w:b/>
          <w:bCs/>
          <w:kern w:val="0"/>
          <w:sz w:val="24"/>
          <w:szCs w:val="24"/>
        </w:rPr>
        <w:t>竞赛作品内容</w:t>
      </w:r>
    </w:p>
    <w:p>
      <w:p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大赛以半导体光源系统为主要研究和创新内容，分为</w:t>
      </w:r>
      <w:r>
        <w:rPr>
          <w:rFonts w:ascii="仿宋" w:hAnsi="仿宋" w:eastAsia="仿宋" w:cs="Times New Roman"/>
          <w:kern w:val="0"/>
          <w:sz w:val="24"/>
          <w:szCs w:val="24"/>
        </w:rPr>
        <w:t>半导体光源系统创新设计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和</w:t>
      </w:r>
      <w:r>
        <w:rPr>
          <w:rFonts w:ascii="仿宋" w:hAnsi="仿宋" w:eastAsia="仿宋" w:cs="Times New Roman"/>
          <w:kern w:val="0"/>
          <w:sz w:val="24"/>
          <w:szCs w:val="24"/>
        </w:rPr>
        <w:t>半导体光源系统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创意</w:t>
      </w:r>
      <w:r>
        <w:rPr>
          <w:rFonts w:ascii="仿宋" w:hAnsi="仿宋" w:eastAsia="仿宋" w:cs="Times New Roman"/>
          <w:kern w:val="0"/>
          <w:sz w:val="24"/>
          <w:szCs w:val="24"/>
        </w:rPr>
        <w:t>设计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两个大类。参赛者可选择一个或多个报名参赛。</w:t>
      </w:r>
    </w:p>
    <w:p>
      <w:pPr>
        <w:autoSpaceDE w:val="0"/>
        <w:adjustRightInd w:val="0"/>
        <w:snapToGrid w:val="0"/>
        <w:spacing w:line="440" w:lineRule="exact"/>
        <w:ind w:firstLine="482" w:firstLineChars="200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仿宋" w:hAnsi="仿宋" w:eastAsia="仿宋" w:cs="Times New Roman"/>
          <w:b/>
          <w:bCs/>
          <w:kern w:val="0"/>
          <w:sz w:val="24"/>
          <w:szCs w:val="24"/>
        </w:rPr>
        <w:t>半导体光源系统创新设计</w:t>
      </w:r>
      <w:r>
        <w:rPr>
          <w:rFonts w:hint="eastAsia" w:ascii="仿宋" w:hAnsi="仿宋" w:eastAsia="仿宋" w:cs="Times New Roman"/>
          <w:b/>
          <w:bCs/>
          <w:kern w:val="0"/>
          <w:sz w:val="24"/>
          <w:szCs w:val="24"/>
        </w:rPr>
        <w:t>：</w:t>
      </w:r>
      <w:r>
        <w:rPr>
          <w:rFonts w:ascii="仿宋" w:hAnsi="仿宋" w:eastAsia="仿宋" w:cs="Times New Roman"/>
          <w:kern w:val="0"/>
          <w:sz w:val="24"/>
          <w:szCs w:val="24"/>
        </w:rPr>
        <w:t>主要包含各类功能的半导体光源的系统整体方案、智能控制、通信、传感、互联网＋等创新设计，主要体现新技术、新功能的结合，系统具有鲜明的先进性、功能性、应用性等。展现学生的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科技应用、</w:t>
      </w:r>
      <w:r>
        <w:rPr>
          <w:rFonts w:ascii="仿宋" w:hAnsi="仿宋" w:eastAsia="仿宋" w:cs="Times New Roman"/>
          <w:kern w:val="0"/>
          <w:sz w:val="24"/>
          <w:szCs w:val="24"/>
        </w:rPr>
        <w:t>创新方法及实践能力。</w:t>
      </w:r>
    </w:p>
    <w:p>
      <w:pPr>
        <w:autoSpaceDE w:val="0"/>
        <w:adjustRightInd w:val="0"/>
        <w:snapToGrid w:val="0"/>
        <w:spacing w:line="440" w:lineRule="exact"/>
        <w:ind w:firstLine="482" w:firstLineChars="200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仿宋" w:hAnsi="仿宋" w:eastAsia="仿宋" w:cs="Times New Roman"/>
          <w:b/>
          <w:bCs/>
          <w:kern w:val="0"/>
          <w:sz w:val="24"/>
          <w:szCs w:val="24"/>
        </w:rPr>
        <w:t>半导体光源系统</w:t>
      </w:r>
      <w:r>
        <w:rPr>
          <w:rFonts w:hint="eastAsia" w:ascii="仿宋" w:hAnsi="仿宋" w:eastAsia="仿宋" w:cs="Times New Roman"/>
          <w:b/>
          <w:bCs/>
          <w:kern w:val="0"/>
          <w:sz w:val="24"/>
          <w:szCs w:val="24"/>
        </w:rPr>
        <w:t>创意</w:t>
      </w:r>
      <w:r>
        <w:rPr>
          <w:rFonts w:ascii="仿宋" w:hAnsi="仿宋" w:eastAsia="仿宋" w:cs="Times New Roman"/>
          <w:b/>
          <w:bCs/>
          <w:kern w:val="0"/>
          <w:sz w:val="24"/>
          <w:szCs w:val="24"/>
        </w:rPr>
        <w:t>设计</w:t>
      </w:r>
      <w:r>
        <w:rPr>
          <w:rFonts w:hint="eastAsia" w:ascii="仿宋" w:hAnsi="仿宋" w:eastAsia="仿宋" w:cs="Times New Roman"/>
          <w:b/>
          <w:bCs/>
          <w:kern w:val="0"/>
          <w:sz w:val="24"/>
          <w:szCs w:val="24"/>
        </w:rPr>
        <w:t>：</w:t>
      </w:r>
      <w:r>
        <w:rPr>
          <w:rFonts w:ascii="仿宋" w:hAnsi="仿宋" w:eastAsia="仿宋" w:cs="Times New Roman"/>
          <w:kern w:val="0"/>
          <w:sz w:val="24"/>
          <w:szCs w:val="24"/>
        </w:rPr>
        <w:t>主要包含各类功能的半导体光源的系统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创意设计</w:t>
      </w:r>
      <w:r>
        <w:rPr>
          <w:rFonts w:ascii="仿宋" w:hAnsi="仿宋" w:eastAsia="仿宋" w:cs="Times New Roman"/>
          <w:kern w:val="0"/>
          <w:sz w:val="24"/>
          <w:szCs w:val="24"/>
        </w:rPr>
        <w:t>整体方案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，以及对室内外特定场所的光环境设计，主要体现设计、艺术、人文、创意，利用作品和设计体现技术、艺术的有机结合。</w:t>
      </w:r>
      <w:r>
        <w:rPr>
          <w:rFonts w:ascii="仿宋" w:hAnsi="仿宋" w:eastAsia="仿宋" w:cs="Times New Roman"/>
          <w:kern w:val="0"/>
          <w:sz w:val="24"/>
          <w:szCs w:val="24"/>
        </w:rPr>
        <w:t>展现学生的创意思维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、艺术感悟</w:t>
      </w:r>
      <w:r>
        <w:rPr>
          <w:rFonts w:ascii="仿宋" w:hAnsi="仿宋" w:eastAsia="仿宋" w:cs="Times New Roman"/>
          <w:kern w:val="0"/>
          <w:sz w:val="24"/>
          <w:szCs w:val="24"/>
        </w:rPr>
        <w:t>及实践能力。</w:t>
      </w:r>
    </w:p>
    <w:p>
      <w:pPr>
        <w:autoSpaceDE w:val="0"/>
        <w:adjustRightInd w:val="0"/>
        <w:snapToGrid w:val="0"/>
        <w:spacing w:line="440" w:lineRule="exact"/>
        <w:ind w:firstLine="482" w:firstLineChars="200"/>
        <w:jc w:val="left"/>
        <w:rPr>
          <w:rFonts w:ascii="Times New Roman" w:hAnsi="Times New Roman" w:eastAsia="仿宋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24"/>
          <w:szCs w:val="24"/>
        </w:rPr>
        <w:t>2.</w:t>
      </w:r>
      <w:r>
        <w:rPr>
          <w:rFonts w:hint="eastAsia" w:ascii="仿宋" w:hAnsi="仿宋" w:eastAsia="仿宋" w:cs="Times New Roman"/>
          <w:b/>
          <w:bCs/>
          <w:kern w:val="0"/>
          <w:sz w:val="24"/>
          <w:szCs w:val="24"/>
        </w:rPr>
        <w:t>作品提交形式</w:t>
      </w:r>
    </w:p>
    <w:p>
      <w:p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rFonts w:hint="eastAsia"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1）提交竞赛项目申报书。</w:t>
      </w:r>
    </w:p>
    <w:p>
      <w:p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rFonts w:hint="eastAsia"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2）现场展示实物作品。（可选）</w:t>
      </w:r>
    </w:p>
    <w:p>
      <w:p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rFonts w:hint="eastAsia"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3）提供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PPT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文件，配合动画、视频等多媒体表现方式，对系统方案及创新设计进行全面阐述。</w:t>
      </w:r>
    </w:p>
    <w:p>
      <w:p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rFonts w:hint="eastAsia"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4）提供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JPG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文件，按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80cm(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宽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)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×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200cm(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高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)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的尺寸排版制作，分辨率不低于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300dpi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，数量不超过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2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个版面。</w:t>
      </w:r>
    </w:p>
    <w:p>
      <w:pPr>
        <w:autoSpaceDE w:val="0"/>
        <w:adjustRightInd w:val="0"/>
        <w:snapToGrid w:val="0"/>
        <w:spacing w:line="440" w:lineRule="exact"/>
        <w:outlineLvl w:val="0"/>
        <w:rPr>
          <w:rFonts w:hint="eastAsia" w:ascii="微软雅黑" w:hAnsi="微软雅黑" w:eastAsia="微软雅黑" w:cs="TTF46827ACtCID-WinCharSetFFFF-H"/>
          <w:kern w:val="0"/>
          <w:sz w:val="24"/>
          <w:szCs w:val="24"/>
        </w:rPr>
      </w:pPr>
      <w:r>
        <w:rPr>
          <w:rFonts w:hint="eastAsia" w:ascii="微软雅黑" w:hAnsi="微软雅黑" w:eastAsia="微软雅黑" w:cs="TTF46827ACtCID-WinCharSetFFFF-H"/>
          <w:kern w:val="0"/>
          <w:sz w:val="24"/>
          <w:szCs w:val="24"/>
        </w:rPr>
        <w:t>四、竞赛时间</w:t>
      </w:r>
    </w:p>
    <w:p>
      <w:p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rFonts w:hint="eastAsia"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(1)大赛报名（2018.7.1～2018.10.30）：发布作品征集信息，组织大赛报名、咨询答疑等;</w:t>
      </w:r>
    </w:p>
    <w:p>
      <w:p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rFonts w:hint="eastAsia"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(2)评审与总结表彰（与2018全国半导体光源系统年会同步举行）：由大赛评审委员会对参赛作品进行综合评审，公布获奖作品名单，大赛总结及其他有关后续事项。</w:t>
      </w:r>
    </w:p>
    <w:p>
      <w:pPr>
        <w:autoSpaceDE w:val="0"/>
        <w:adjustRightInd w:val="0"/>
        <w:snapToGrid w:val="0"/>
        <w:spacing w:line="440" w:lineRule="exact"/>
        <w:outlineLvl w:val="0"/>
        <w:rPr>
          <w:rFonts w:hint="eastAsia" w:ascii="仿宋" w:hAnsi="仿宋" w:eastAsia="仿宋" w:cs="Times New Roman"/>
          <w:kern w:val="0"/>
          <w:sz w:val="24"/>
          <w:szCs w:val="24"/>
        </w:rPr>
      </w:pPr>
      <w:r>
        <w:rPr>
          <w:rFonts w:hint="eastAsia" w:ascii="微软雅黑" w:hAnsi="微软雅黑" w:eastAsia="微软雅黑" w:cs="TTF46827ACtCID-WinCharSetFFFF-H"/>
          <w:kern w:val="0"/>
          <w:sz w:val="24"/>
          <w:szCs w:val="24"/>
        </w:rPr>
        <w:t>五、报名方式</w:t>
      </w:r>
    </w:p>
    <w:p>
      <w:p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rFonts w:hint="eastAsia"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参赛者需将按要求填写的《2018全国半导体光源系统创新竞赛项目申报书》在2018年10月30日前发送至指定邮箱NSLSIC@163.com 。</w:t>
      </w:r>
    </w:p>
    <w:p>
      <w:pPr>
        <w:autoSpaceDE w:val="0"/>
        <w:adjustRightInd w:val="0"/>
        <w:snapToGrid w:val="0"/>
        <w:spacing w:line="440" w:lineRule="exact"/>
        <w:ind w:firstLine="480" w:firstLineChars="200"/>
        <w:jc w:val="left"/>
        <w:rPr>
          <w:rFonts w:hint="eastAsia"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联系人：于莉媛(15900312715)  杨广华(13342090736)</w:t>
      </w:r>
    </w:p>
    <w:p>
      <w:pPr>
        <w:autoSpaceDE w:val="0"/>
        <w:adjustRightInd w:val="0"/>
        <w:snapToGrid w:val="0"/>
        <w:spacing w:line="400" w:lineRule="exact"/>
        <w:outlineLvl w:val="0"/>
        <w:rPr>
          <w:rFonts w:hint="eastAsia" w:ascii="微软雅黑" w:hAnsi="微软雅黑" w:eastAsia="微软雅黑" w:cs="TTF46827ACtCID-WinCharSetFFFF-H"/>
          <w:kern w:val="0"/>
          <w:sz w:val="24"/>
          <w:szCs w:val="24"/>
        </w:rPr>
      </w:pPr>
      <w:r>
        <w:rPr>
          <w:rFonts w:hint="eastAsia" w:ascii="微软雅黑" w:hAnsi="微软雅黑" w:eastAsia="微软雅黑" w:cs="TTF46827ACtCID-WinCharSetFFFF-H"/>
          <w:kern w:val="0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autoSpaceDE w:val="0"/>
        <w:adjustRightInd w:val="0"/>
        <w:snapToGrid w:val="0"/>
        <w:spacing w:line="400" w:lineRule="exact"/>
        <w:outlineLvl w:val="0"/>
        <w:rPr>
          <w:rFonts w:hint="eastAsia" w:ascii="微软雅黑" w:hAnsi="微软雅黑" w:eastAsia="微软雅黑" w:cs="TTF46827ACtCID-WinCharSetFFFF-H"/>
          <w:kern w:val="0"/>
          <w:sz w:val="24"/>
          <w:szCs w:val="24"/>
        </w:rPr>
      </w:pPr>
      <w:r>
        <w:rPr>
          <w:rFonts w:hint="eastAsia" w:ascii="微软雅黑" w:hAnsi="微软雅黑" w:eastAsia="微软雅黑" w:cs="TTF46827ACtCID-WinCharSetFFFF-H"/>
          <w:kern w:val="0"/>
          <w:sz w:val="24"/>
          <w:szCs w:val="24"/>
        </w:rPr>
        <w:t>竞赛项目申报书</w:t>
      </w:r>
    </w:p>
    <w:p>
      <w:pPr>
        <w:autoSpaceDE w:val="0"/>
        <w:adjustRightInd w:val="0"/>
        <w:snapToGrid w:val="0"/>
        <w:spacing w:line="360" w:lineRule="auto"/>
        <w:ind w:left="420" w:leftChars="200"/>
        <w:jc w:val="center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autoSpaceDE w:val="0"/>
        <w:adjustRightInd w:val="0"/>
        <w:snapToGrid w:val="0"/>
        <w:spacing w:line="360" w:lineRule="auto"/>
        <w:ind w:left="420" w:leftChars="200"/>
        <w:jc w:val="center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autoSpaceDE w:val="0"/>
        <w:adjustRightInd w:val="0"/>
        <w:snapToGrid w:val="0"/>
        <w:spacing w:line="360" w:lineRule="auto"/>
        <w:ind w:left="420" w:leftChars="200"/>
        <w:jc w:val="center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autoSpaceDE w:val="0"/>
        <w:adjustRightInd w:val="0"/>
        <w:snapToGrid w:val="0"/>
        <w:spacing w:line="360" w:lineRule="auto"/>
        <w:ind w:left="420" w:leftChars="200"/>
        <w:jc w:val="center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autoSpaceDE w:val="0"/>
        <w:adjustRightInd w:val="0"/>
        <w:snapToGrid w:val="0"/>
        <w:spacing w:line="360" w:lineRule="auto"/>
        <w:ind w:left="420" w:leftChars="200"/>
        <w:jc w:val="center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autoSpaceDE w:val="0"/>
        <w:adjustRightInd w:val="0"/>
        <w:snapToGrid w:val="0"/>
        <w:spacing w:line="360" w:lineRule="auto"/>
        <w:ind w:left="420" w:leftChars="200"/>
        <w:jc w:val="center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autoSpaceDE w:val="0"/>
        <w:adjustRightInd w:val="0"/>
        <w:snapToGrid w:val="0"/>
        <w:spacing w:line="360" w:lineRule="auto"/>
        <w:ind w:left="420" w:leftChars="200"/>
        <w:jc w:val="center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autoSpaceDE w:val="0"/>
        <w:adjustRightInd w:val="0"/>
        <w:snapToGrid w:val="0"/>
        <w:spacing w:line="360" w:lineRule="auto"/>
        <w:ind w:left="420" w:leftChars="200"/>
        <w:jc w:val="center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autoSpaceDE w:val="0"/>
        <w:adjustRightInd w:val="0"/>
        <w:snapToGrid w:val="0"/>
        <w:spacing w:line="360" w:lineRule="auto"/>
        <w:ind w:left="420" w:leftChars="200"/>
        <w:jc w:val="center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autoSpaceDE w:val="0"/>
        <w:adjustRightInd w:val="0"/>
        <w:snapToGrid w:val="0"/>
        <w:spacing w:line="360" w:lineRule="auto"/>
        <w:ind w:left="420" w:leftChars="200"/>
        <w:jc w:val="center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autoSpaceDE w:val="0"/>
        <w:adjustRightInd w:val="0"/>
        <w:snapToGrid w:val="0"/>
        <w:spacing w:line="360" w:lineRule="auto"/>
        <w:ind w:left="420" w:leftChars="200"/>
        <w:jc w:val="center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autoSpaceDE w:val="0"/>
        <w:adjustRightInd w:val="0"/>
        <w:snapToGrid w:val="0"/>
        <w:spacing w:line="360" w:lineRule="auto"/>
        <w:ind w:left="420" w:leftChars="200"/>
        <w:jc w:val="center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autoSpaceDE w:val="0"/>
        <w:adjustRightInd w:val="0"/>
        <w:snapToGrid w:val="0"/>
        <w:spacing w:line="360" w:lineRule="auto"/>
        <w:ind w:left="420" w:leftChars="200"/>
        <w:jc w:val="center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autoSpaceDE w:val="0"/>
        <w:adjustRightInd w:val="0"/>
        <w:snapToGrid w:val="0"/>
        <w:spacing w:line="360" w:lineRule="auto"/>
        <w:ind w:left="420" w:leftChars="200"/>
        <w:jc w:val="center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autoSpaceDE w:val="0"/>
        <w:adjustRightInd w:val="0"/>
        <w:snapToGrid w:val="0"/>
        <w:spacing w:line="360" w:lineRule="auto"/>
        <w:ind w:left="420" w:leftChars="200"/>
        <w:jc w:val="center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autoSpaceDE w:val="0"/>
        <w:adjustRightInd w:val="0"/>
        <w:snapToGrid w:val="0"/>
        <w:spacing w:line="360" w:lineRule="auto"/>
        <w:ind w:left="420" w:leftChars="200"/>
        <w:jc w:val="center"/>
        <w:rPr>
          <w:rFonts w:hint="eastAsia"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2018全国半导体光源系统创新竞赛</w:t>
      </w:r>
    </w:p>
    <w:p>
      <w:pPr>
        <w:autoSpaceDE w:val="0"/>
        <w:adjustRightInd w:val="0"/>
        <w:snapToGrid w:val="0"/>
        <w:spacing w:line="360" w:lineRule="auto"/>
        <w:ind w:left="420" w:leftChars="200"/>
        <w:jc w:val="center"/>
        <w:rPr>
          <w:rFonts w:hint="eastAsia"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项目申报书</w:t>
      </w:r>
    </w:p>
    <w:p>
      <w:pPr>
        <w:autoSpaceDE w:val="0"/>
        <w:adjustRightInd w:val="0"/>
        <w:snapToGrid w:val="0"/>
        <w:spacing w:line="360" w:lineRule="auto"/>
        <w:jc w:val="left"/>
        <w:rPr>
          <w:rFonts w:hint="eastAsia" w:ascii="华文楷体" w:hAnsi="华文楷体" w:eastAsia="华文楷体" w:cs="Times New Roman"/>
          <w:kern w:val="0"/>
          <w:sz w:val="30"/>
          <w:szCs w:val="30"/>
          <w:u w:val="single"/>
        </w:rPr>
      </w:pPr>
      <w:r>
        <w:rPr>
          <w:rFonts w:hint="eastAsia" w:ascii="华文楷体" w:hAnsi="华文楷体" w:eastAsia="华文楷体" w:cs="Times New Roman"/>
          <w:kern w:val="0"/>
          <w:sz w:val="30"/>
          <w:szCs w:val="30"/>
        </w:rPr>
        <w:t>作品名称：___________________________________</w:t>
      </w:r>
      <w:r>
        <w:rPr>
          <w:rFonts w:hint="eastAsia" w:ascii="华文楷体" w:hAnsi="华文楷体" w:eastAsia="华文楷体" w:cs="Times New Roman"/>
          <w:kern w:val="0"/>
          <w:sz w:val="30"/>
          <w:szCs w:val="30"/>
          <w:u w:val="single"/>
        </w:rPr>
        <w:t xml:space="preserve">  </w:t>
      </w:r>
    </w:p>
    <w:p>
      <w:pPr>
        <w:autoSpaceDE w:val="0"/>
        <w:adjustRightInd w:val="0"/>
        <w:snapToGrid w:val="0"/>
        <w:spacing w:line="360" w:lineRule="auto"/>
        <w:jc w:val="left"/>
        <w:rPr>
          <w:rFonts w:hint="eastAsia" w:ascii="华文楷体" w:hAnsi="华文楷体" w:eastAsia="华文楷体" w:cs="Times New Roman"/>
          <w:kern w:val="0"/>
          <w:sz w:val="30"/>
          <w:szCs w:val="30"/>
          <w:u w:val="single"/>
        </w:rPr>
      </w:pPr>
      <w:r>
        <w:rPr>
          <w:rFonts w:hint="eastAsia" w:ascii="华文楷体" w:hAnsi="华文楷体" w:eastAsia="华文楷体" w:cs="Times New Roman"/>
          <w:kern w:val="0"/>
          <w:sz w:val="30"/>
          <w:szCs w:val="30"/>
        </w:rPr>
        <w:t>单位名称：___________________________________</w:t>
      </w:r>
      <w:r>
        <w:rPr>
          <w:rFonts w:hint="eastAsia" w:ascii="华文楷体" w:hAnsi="华文楷体" w:eastAsia="华文楷体" w:cs="Times New Roman"/>
          <w:kern w:val="0"/>
          <w:sz w:val="30"/>
          <w:szCs w:val="30"/>
          <w:u w:val="single"/>
        </w:rPr>
        <w:t xml:space="preserve">                                    </w:t>
      </w:r>
    </w:p>
    <w:p>
      <w:pPr>
        <w:autoSpaceDE w:val="0"/>
        <w:adjustRightInd w:val="0"/>
        <w:snapToGrid w:val="0"/>
        <w:spacing w:line="360" w:lineRule="auto"/>
        <w:ind w:left="420" w:leftChars="200"/>
        <w:jc w:val="center"/>
        <w:rPr>
          <w:rFonts w:hint="eastAsia" w:ascii="华文楷体" w:hAnsi="华文楷体" w:eastAsia="华文楷体" w:cs="Times New Roman"/>
          <w:kern w:val="0"/>
          <w:sz w:val="30"/>
          <w:szCs w:val="30"/>
          <w:u w:val="single"/>
        </w:rPr>
      </w:pPr>
      <w:r>
        <w:rPr>
          <w:rFonts w:hint="eastAsia" w:ascii="华文楷体" w:hAnsi="华文楷体" w:eastAsia="华文楷体" w:cs="Times New Roman"/>
          <w:kern w:val="0"/>
          <w:sz w:val="30"/>
          <w:szCs w:val="30"/>
        </w:rPr>
        <w:t xml:space="preserve">作品类型：    </w:t>
      </w:r>
      <w:r>
        <w:rPr>
          <w:rFonts w:ascii="华文楷体" w:hAnsi="华文楷体" w:eastAsia="华文楷体" w:cs="华文楷体"/>
          <w:kern w:val="0"/>
          <w:sz w:val="30"/>
          <w:szCs w:val="30"/>
        </w:rPr>
        <w:t>£</w:t>
      </w:r>
      <w:r>
        <w:rPr>
          <w:rFonts w:hint="eastAsia" w:ascii="华文楷体" w:hAnsi="华文楷体" w:eastAsia="华文楷体" w:cs="Times New Roman"/>
          <w:kern w:val="0"/>
          <w:sz w:val="30"/>
          <w:szCs w:val="30"/>
        </w:rPr>
        <w:t xml:space="preserve">创新设计类      </w:t>
      </w:r>
      <w:r>
        <w:rPr>
          <w:rFonts w:ascii="华文楷体" w:hAnsi="华文楷体" w:eastAsia="华文楷体" w:cs="华文楷体"/>
          <w:kern w:val="0"/>
          <w:sz w:val="30"/>
          <w:szCs w:val="30"/>
        </w:rPr>
        <w:t>£</w:t>
      </w:r>
      <w:r>
        <w:rPr>
          <w:rFonts w:hint="eastAsia" w:ascii="华文楷体" w:hAnsi="华文楷体" w:eastAsia="华文楷体" w:cs="Times New Roman"/>
          <w:kern w:val="0"/>
          <w:sz w:val="30"/>
          <w:szCs w:val="30"/>
        </w:rPr>
        <w:t>创意设计类</w:t>
      </w:r>
    </w:p>
    <w:tbl>
      <w:tblPr>
        <w:tblStyle w:val="3"/>
        <w:tblW w:w="957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1056"/>
        <w:gridCol w:w="506"/>
        <w:gridCol w:w="850"/>
        <w:gridCol w:w="709"/>
        <w:gridCol w:w="367"/>
        <w:gridCol w:w="625"/>
        <w:gridCol w:w="992"/>
        <w:gridCol w:w="426"/>
        <w:gridCol w:w="141"/>
        <w:gridCol w:w="993"/>
        <w:gridCol w:w="283"/>
        <w:gridCol w:w="14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74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ind w:firstLine="210" w:firstLineChars="100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参赛人信息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38"/>
              <w:ind w:right="-20"/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姓    名</w:t>
            </w:r>
          </w:p>
        </w:tc>
        <w:tc>
          <w:tcPr>
            <w:tcW w:w="2412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38"/>
              <w:ind w:right="-2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性    别</w:t>
            </w:r>
          </w:p>
        </w:tc>
        <w:tc>
          <w:tcPr>
            <w:tcW w:w="2043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38"/>
              <w:ind w:right="-2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出</w:t>
            </w:r>
            <w:r>
              <w:rPr>
                <w:rFonts w:ascii="Times New Roman" w:hAnsi="Times New Roman" w:eastAsia="仿宋" w:cs="Times New Roman"/>
                <w:spacing w:val="-5"/>
                <w:szCs w:val="21"/>
              </w:rPr>
              <w:t>生</w:t>
            </w:r>
            <w:r>
              <w:rPr>
                <w:rFonts w:ascii="Times New Roman" w:hAnsi="Times New Roman" w:eastAsia="仿宋" w:cs="Times New Roman"/>
                <w:szCs w:val="21"/>
              </w:rPr>
              <w:t>年月</w:t>
            </w:r>
          </w:p>
        </w:tc>
        <w:tc>
          <w:tcPr>
            <w:tcW w:w="14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37"/>
              <w:ind w:right="-2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-5"/>
                <w:szCs w:val="21"/>
              </w:rPr>
              <w:t>在读学校</w:t>
            </w:r>
          </w:p>
        </w:tc>
        <w:tc>
          <w:tcPr>
            <w:tcW w:w="2412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院系名称</w:t>
            </w:r>
          </w:p>
        </w:tc>
        <w:tc>
          <w:tcPr>
            <w:tcW w:w="204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40"/>
              <w:ind w:right="-2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入</w:t>
            </w:r>
            <w:r>
              <w:rPr>
                <w:rFonts w:ascii="Times New Roman" w:hAnsi="Times New Roman" w:eastAsia="仿宋" w:cs="Times New Roman"/>
                <w:spacing w:val="-5"/>
                <w:szCs w:val="21"/>
              </w:rPr>
              <w:t>学</w:t>
            </w:r>
            <w:r>
              <w:rPr>
                <w:rFonts w:ascii="Times New Roman" w:hAnsi="Times New Roman" w:eastAsia="仿宋" w:cs="Times New Roman"/>
                <w:szCs w:val="21"/>
              </w:rPr>
              <w:t>时间</w:t>
            </w:r>
          </w:p>
        </w:tc>
        <w:tc>
          <w:tcPr>
            <w:tcW w:w="14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39"/>
              <w:ind w:right="-2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地    址</w:t>
            </w:r>
          </w:p>
        </w:tc>
        <w:tc>
          <w:tcPr>
            <w:tcW w:w="5531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39"/>
              <w:ind w:right="-2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邮    编</w:t>
            </w:r>
          </w:p>
        </w:tc>
        <w:tc>
          <w:tcPr>
            <w:tcW w:w="14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36"/>
              <w:ind w:right="-2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电    话</w:t>
            </w:r>
          </w:p>
        </w:tc>
        <w:tc>
          <w:tcPr>
            <w:tcW w:w="2412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36"/>
              <w:ind w:right="-2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E-mail</w:t>
            </w:r>
          </w:p>
        </w:tc>
        <w:tc>
          <w:tcPr>
            <w:tcW w:w="4950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6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spacing w:before="3" w:line="307" w:lineRule="auto"/>
              <w:ind w:left="113" w:right="29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合 作 者 信 息</w:t>
            </w:r>
          </w:p>
        </w:tc>
        <w:tc>
          <w:tcPr>
            <w:tcW w:w="1562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姓  名</w:t>
            </w:r>
          </w:p>
        </w:tc>
        <w:tc>
          <w:tcPr>
            <w:tcW w:w="85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性  别</w:t>
            </w:r>
          </w:p>
        </w:tc>
        <w:tc>
          <w:tcPr>
            <w:tcW w:w="107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年  龄</w:t>
            </w:r>
          </w:p>
        </w:tc>
        <w:tc>
          <w:tcPr>
            <w:tcW w:w="161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院系名称</w:t>
            </w:r>
          </w:p>
        </w:tc>
        <w:tc>
          <w:tcPr>
            <w:tcW w:w="1843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电子邮件</w:t>
            </w:r>
          </w:p>
        </w:tc>
        <w:tc>
          <w:tcPr>
            <w:tcW w:w="14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手  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74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36"/>
              <w:ind w:right="-20" w:firstLine="210" w:firstLineChars="10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指导教师信息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38"/>
              <w:ind w:right="-20"/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指</w:t>
            </w:r>
            <w:r>
              <w:rPr>
                <w:rFonts w:ascii="Times New Roman" w:hAnsi="Times New Roman" w:eastAsia="仿宋" w:cs="Times New Roman"/>
                <w:spacing w:val="-5"/>
                <w:szCs w:val="21"/>
              </w:rPr>
              <w:t>导</w:t>
            </w:r>
            <w:r>
              <w:rPr>
                <w:rFonts w:ascii="Times New Roman" w:hAnsi="Times New Roman" w:eastAsia="仿宋" w:cs="Times New Roman"/>
                <w:szCs w:val="21"/>
              </w:rPr>
              <w:t>教师姓名（1</w:t>
            </w:r>
            <w:r>
              <w:rPr>
                <w:rFonts w:ascii="仿宋" w:hAnsi="仿宋" w:eastAsia="仿宋" w:cs="Times New Roman"/>
                <w:szCs w:val="21"/>
              </w:rPr>
              <w:t>）</w:t>
            </w:r>
          </w:p>
        </w:tc>
        <w:tc>
          <w:tcPr>
            <w:tcW w:w="2065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38"/>
              <w:ind w:right="-2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性  别</w:t>
            </w:r>
          </w:p>
        </w:tc>
        <w:tc>
          <w:tcPr>
            <w:tcW w:w="1559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38"/>
              <w:ind w:right="-2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职  称</w:t>
            </w:r>
          </w:p>
        </w:tc>
        <w:tc>
          <w:tcPr>
            <w:tcW w:w="177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36"/>
              <w:ind w:right="-2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任</w:t>
            </w:r>
            <w:r>
              <w:rPr>
                <w:rFonts w:ascii="Times New Roman" w:hAnsi="Times New Roman" w:eastAsia="仿宋" w:cs="Times New Roman"/>
                <w:spacing w:val="-5"/>
                <w:szCs w:val="21"/>
              </w:rPr>
              <w:t>职</w:t>
            </w:r>
            <w:r>
              <w:rPr>
                <w:rFonts w:ascii="Times New Roman" w:hAnsi="Times New Roman" w:eastAsia="仿宋" w:cs="Times New Roman"/>
                <w:szCs w:val="21"/>
              </w:rPr>
              <w:t>院校</w:t>
            </w:r>
          </w:p>
        </w:tc>
        <w:tc>
          <w:tcPr>
            <w:tcW w:w="4616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36"/>
              <w:ind w:right="-2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电  话</w:t>
            </w:r>
          </w:p>
        </w:tc>
        <w:tc>
          <w:tcPr>
            <w:tcW w:w="177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38"/>
              <w:ind w:right="-2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指</w:t>
            </w:r>
            <w:r>
              <w:rPr>
                <w:rFonts w:ascii="Times New Roman" w:hAnsi="Times New Roman" w:eastAsia="仿宋" w:cs="Times New Roman"/>
                <w:spacing w:val="-5"/>
                <w:szCs w:val="21"/>
              </w:rPr>
              <w:t>导</w:t>
            </w:r>
            <w:r>
              <w:rPr>
                <w:rFonts w:ascii="Times New Roman" w:hAnsi="Times New Roman" w:eastAsia="仿宋" w:cs="Times New Roman"/>
                <w:szCs w:val="21"/>
              </w:rPr>
              <w:t>教师姓名（2</w:t>
            </w:r>
            <w:r>
              <w:rPr>
                <w:rFonts w:ascii="仿宋" w:hAnsi="仿宋" w:eastAsia="仿宋" w:cs="Times New Roman"/>
                <w:szCs w:val="21"/>
              </w:rPr>
              <w:t>）</w:t>
            </w:r>
          </w:p>
        </w:tc>
        <w:tc>
          <w:tcPr>
            <w:tcW w:w="2065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性  别</w:t>
            </w:r>
          </w:p>
        </w:tc>
        <w:tc>
          <w:tcPr>
            <w:tcW w:w="155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38"/>
              <w:ind w:right="-2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职  称</w:t>
            </w:r>
          </w:p>
        </w:tc>
        <w:tc>
          <w:tcPr>
            <w:tcW w:w="177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36"/>
              <w:ind w:right="-2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任</w:t>
            </w:r>
            <w:r>
              <w:rPr>
                <w:rFonts w:ascii="Times New Roman" w:hAnsi="Times New Roman" w:eastAsia="仿宋" w:cs="Times New Roman"/>
                <w:spacing w:val="-5"/>
                <w:szCs w:val="21"/>
              </w:rPr>
              <w:t>职</w:t>
            </w:r>
            <w:r>
              <w:rPr>
                <w:rFonts w:ascii="Times New Roman" w:hAnsi="Times New Roman" w:eastAsia="仿宋" w:cs="Times New Roman"/>
                <w:szCs w:val="21"/>
              </w:rPr>
              <w:t>院校</w:t>
            </w:r>
          </w:p>
        </w:tc>
        <w:tc>
          <w:tcPr>
            <w:tcW w:w="4616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36"/>
              <w:ind w:right="-2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电  话</w:t>
            </w:r>
          </w:p>
        </w:tc>
        <w:tc>
          <w:tcPr>
            <w:tcW w:w="177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9574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ind w:firstLine="210" w:firstLineChars="1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作品概述：（</w:t>
            </w:r>
            <w:r>
              <w:rPr>
                <w:rFonts w:hint="eastAsia" w:ascii="宋体" w:hAnsi="宋体" w:eastAsia="宋体" w:cs="Times New Roman"/>
                <w:szCs w:val="21"/>
              </w:rPr>
              <w:t>五号宋体、行间距22磅，字数200字以内</w:t>
            </w:r>
            <w:r>
              <w:rPr>
                <w:rFonts w:hint="eastAsia" w:ascii="黑体" w:hAnsi="黑体" w:eastAsia="黑体" w:cs="Times New Roman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9574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ind w:firstLine="210" w:firstLineChars="100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作品相关背景综述和应用分析：（</w:t>
            </w:r>
            <w:r>
              <w:rPr>
                <w:rFonts w:hint="eastAsia" w:ascii="宋体" w:hAnsi="宋体" w:eastAsia="宋体" w:cs="Times New Roman"/>
                <w:szCs w:val="21"/>
              </w:rPr>
              <w:t>五号宋体、行间距22磅，字数500字以内</w:t>
            </w:r>
            <w:r>
              <w:rPr>
                <w:rFonts w:hint="eastAsia" w:ascii="黑体" w:hAnsi="黑体" w:eastAsia="黑体" w:cs="Times New Roman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9574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ind w:firstLine="210" w:firstLineChars="100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作品整体方案、设计思路：（</w:t>
            </w:r>
            <w:r>
              <w:rPr>
                <w:rFonts w:hint="eastAsia" w:ascii="宋体" w:hAnsi="宋体" w:eastAsia="宋体" w:cs="Times New Roman"/>
                <w:szCs w:val="21"/>
              </w:rPr>
              <w:t>五号宋体、行间距22磅，字数800字以内，至多2张图片</w:t>
            </w:r>
            <w:r>
              <w:rPr>
                <w:rFonts w:hint="eastAsia" w:ascii="黑体" w:hAnsi="黑体" w:eastAsia="黑体" w:cs="Times New Roman"/>
                <w:szCs w:val="21"/>
              </w:rPr>
              <w:t>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TF46827ACtCID-WinCharSetFFFF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DAB"/>
    <w:multiLevelType w:val="multilevel"/>
    <w:tmpl w:val="18897DAB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B6670"/>
    <w:rsid w:val="5C7B667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Y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2018-08-27T01:44:00Z</dcterms:created>
  <dc:creator>FYD</dc:creator>
  <cp:lastModifiedBy>FYD</cp:lastModifiedBy>
  <dcterms:modified xsi:type="dcterms:W3CDTF">2018-08-27T01:45:15Z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