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cs="宋体"/>
          <w:b/>
          <w:sz w:val="28"/>
          <w:szCs w:val="28"/>
        </w:rPr>
      </w:pPr>
      <w:r>
        <w:rPr>
          <w:rFonts w:hint="eastAsia" w:ascii="宋体" w:hAnsi="宋体" w:cs="宋体"/>
          <w:b/>
          <w:sz w:val="28"/>
          <w:szCs w:val="28"/>
        </w:rPr>
        <w:t>附件：1参会回执</w:t>
      </w: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(201</w:t>
      </w:r>
      <w:r>
        <w:rPr>
          <w:sz w:val="28"/>
          <w:szCs w:val="28"/>
        </w:rPr>
        <w:t>8</w:t>
      </w:r>
      <w:r>
        <w:rPr>
          <w:rFonts w:hint="eastAsia"/>
          <w:sz w:val="28"/>
          <w:szCs w:val="28"/>
        </w:rPr>
        <w:t>年中国电工技术学会工程教育学术研讨会)</w:t>
      </w:r>
    </w:p>
    <w:tbl>
      <w:tblPr>
        <w:tblStyle w:val="5"/>
        <w:tblW w:w="12618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7"/>
        <w:gridCol w:w="1916"/>
        <w:gridCol w:w="1851"/>
        <w:gridCol w:w="1755"/>
        <w:gridCol w:w="1095"/>
        <w:gridCol w:w="1095"/>
        <w:gridCol w:w="2646"/>
        <w:gridCol w:w="1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573" w:hRule="atLeast"/>
          <w:jc w:val="center"/>
        </w:trPr>
        <w:tc>
          <w:tcPr>
            <w:tcW w:w="2247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学校及专业</w:t>
            </w:r>
          </w:p>
        </w:tc>
        <w:tc>
          <w:tcPr>
            <w:tcW w:w="10358" w:type="dxa"/>
            <w:gridSpan w:val="6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573" w:hRule="atLeast"/>
          <w:jc w:val="center"/>
        </w:trPr>
        <w:tc>
          <w:tcPr>
            <w:tcW w:w="2247" w:type="dxa"/>
            <w:vMerge w:val="restart"/>
            <w:vAlign w:val="center"/>
          </w:tcPr>
          <w:p>
            <w:pPr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发票抬头</w:t>
            </w:r>
            <w:r>
              <w:rPr>
                <w:rFonts w:hint="eastAsia"/>
                <w:sz w:val="24"/>
                <w:szCs w:val="24"/>
                <w:lang w:eastAsia="zh-CN"/>
              </w:rPr>
              <w:t>及税号</w:t>
            </w:r>
            <w:bookmarkStart w:id="0" w:name="_GoBack"/>
            <w:bookmarkEnd w:id="0"/>
          </w:p>
        </w:tc>
        <w:tc>
          <w:tcPr>
            <w:tcW w:w="3767" w:type="dxa"/>
            <w:gridSpan w:val="2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85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增值税普通发票</w:t>
            </w:r>
          </w:p>
        </w:tc>
        <w:tc>
          <w:tcPr>
            <w:tcW w:w="3741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□会议费    □会议注册费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2247" w:type="dxa"/>
            <w:vMerge w:val="continue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3767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85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增值税专用发票</w:t>
            </w:r>
          </w:p>
        </w:tc>
        <w:tc>
          <w:tcPr>
            <w:tcW w:w="3754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□会议费    □会议注册费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黑体" w:hAnsi="黑体" w:eastAsia="黑体" w:cs="黑体"/>
              </w:rPr>
              <w:t>*</w:t>
            </w:r>
            <w:r>
              <w:rPr>
                <w:rFonts w:hint="eastAsia" w:ascii="黑体" w:hAnsi="黑体" w:eastAsia="黑体" w:cs="黑体"/>
              </w:rPr>
              <w:t>请将开专票信息及一般纳税人证明扫描件随附件同时发送</w:t>
            </w:r>
            <w:r>
              <w:rPr>
                <w:rFonts w:ascii="黑体" w:hAnsi="黑体" w:eastAsia="黑体" w:cs="黑体"/>
              </w:rPr>
              <w:t>*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429" w:hRule="atLeast"/>
          <w:jc w:val="center"/>
        </w:trPr>
        <w:tc>
          <w:tcPr>
            <w:tcW w:w="2247" w:type="dxa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学术论文题目</w:t>
            </w:r>
          </w:p>
        </w:tc>
        <w:tc>
          <w:tcPr>
            <w:tcW w:w="3767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850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作者</w:t>
            </w:r>
          </w:p>
        </w:tc>
        <w:tc>
          <w:tcPr>
            <w:tcW w:w="3741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429" w:hRule="atLeast"/>
          <w:jc w:val="center"/>
        </w:trPr>
        <w:tc>
          <w:tcPr>
            <w:tcW w:w="2247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参会人员姓名</w:t>
            </w:r>
          </w:p>
        </w:tc>
        <w:tc>
          <w:tcPr>
            <w:tcW w:w="191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185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职务/职称</w:t>
            </w:r>
          </w:p>
        </w:tc>
        <w:tc>
          <w:tcPr>
            <w:tcW w:w="2850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手机</w:t>
            </w:r>
          </w:p>
        </w:tc>
        <w:tc>
          <w:tcPr>
            <w:tcW w:w="3741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邮箱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421" w:hRule="atLeast"/>
          <w:jc w:val="center"/>
        </w:trPr>
        <w:tc>
          <w:tcPr>
            <w:tcW w:w="2247" w:type="dxa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16" w:type="dxa"/>
            <w:vAlign w:val="center"/>
          </w:tcPr>
          <w:p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851" w:type="dxa"/>
            <w:vAlign w:val="center"/>
          </w:tcPr>
          <w:p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850" w:type="dxa"/>
            <w:gridSpan w:val="2"/>
            <w:vAlign w:val="center"/>
          </w:tcPr>
          <w:p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3741" w:type="dxa"/>
            <w:gridSpan w:val="2"/>
            <w:vAlign w:val="center"/>
          </w:tcPr>
          <w:p>
            <w:pPr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414" w:hRule="atLeast"/>
          <w:jc w:val="center"/>
        </w:trPr>
        <w:tc>
          <w:tcPr>
            <w:tcW w:w="2247" w:type="dxa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16" w:type="dxa"/>
            <w:vAlign w:val="center"/>
          </w:tcPr>
          <w:p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851" w:type="dxa"/>
            <w:vAlign w:val="center"/>
          </w:tcPr>
          <w:p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850" w:type="dxa"/>
            <w:gridSpan w:val="2"/>
            <w:vAlign w:val="center"/>
          </w:tcPr>
          <w:p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374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419" w:hRule="atLeast"/>
          <w:jc w:val="center"/>
        </w:trPr>
        <w:tc>
          <w:tcPr>
            <w:tcW w:w="2247" w:type="dxa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16" w:type="dxa"/>
            <w:vAlign w:val="center"/>
          </w:tcPr>
          <w:p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851" w:type="dxa"/>
            <w:vAlign w:val="center"/>
          </w:tcPr>
          <w:p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850" w:type="dxa"/>
            <w:gridSpan w:val="2"/>
            <w:vAlign w:val="center"/>
          </w:tcPr>
          <w:p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374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419" w:hRule="atLeast"/>
          <w:jc w:val="center"/>
        </w:trPr>
        <w:tc>
          <w:tcPr>
            <w:tcW w:w="2247" w:type="dxa"/>
            <w:vMerge w:val="restart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住宿预订意向</w:t>
            </w:r>
          </w:p>
        </w:tc>
        <w:tc>
          <w:tcPr>
            <w:tcW w:w="3767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房源房型</w:t>
            </w:r>
          </w:p>
        </w:tc>
        <w:tc>
          <w:tcPr>
            <w:tcW w:w="175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价格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房间数（单住）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房间数（合住）</w:t>
            </w:r>
          </w:p>
        </w:tc>
        <w:tc>
          <w:tcPr>
            <w:tcW w:w="2646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入住日期-离店日期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419" w:hRule="atLeast"/>
          <w:jc w:val="center"/>
        </w:trPr>
        <w:tc>
          <w:tcPr>
            <w:tcW w:w="2247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916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湖滨大酒店（主会场）</w:t>
            </w:r>
          </w:p>
        </w:tc>
        <w:tc>
          <w:tcPr>
            <w:tcW w:w="1851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高级双床房</w:t>
            </w:r>
          </w:p>
        </w:tc>
        <w:tc>
          <w:tcPr>
            <w:tcW w:w="175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¥600元/间/天 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646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月  日 至  月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307" w:hRule="atLeast"/>
          <w:jc w:val="center"/>
        </w:trPr>
        <w:tc>
          <w:tcPr>
            <w:tcW w:w="2247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916" w:type="dxa"/>
            <w:vMerge w:val="restart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迎泽宾馆</w:t>
            </w:r>
          </w:p>
        </w:tc>
        <w:tc>
          <w:tcPr>
            <w:tcW w:w="1851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标间/双床房</w:t>
            </w:r>
          </w:p>
        </w:tc>
        <w:tc>
          <w:tcPr>
            <w:tcW w:w="175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¥410元/间/天 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646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月  日 至  月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307" w:hRule="atLeast"/>
          <w:jc w:val="center"/>
        </w:trPr>
        <w:tc>
          <w:tcPr>
            <w:tcW w:w="2247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916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851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高级大床房</w:t>
            </w:r>
          </w:p>
        </w:tc>
        <w:tc>
          <w:tcPr>
            <w:tcW w:w="175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¥350元/间/天 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646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月  日 至  月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307" w:hRule="atLeast"/>
          <w:jc w:val="center"/>
        </w:trPr>
        <w:tc>
          <w:tcPr>
            <w:tcW w:w="2247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916" w:type="dxa"/>
            <w:vMerge w:val="restart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金蓉家园</w:t>
            </w:r>
          </w:p>
        </w:tc>
        <w:tc>
          <w:tcPr>
            <w:tcW w:w="1851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标间双床房</w:t>
            </w:r>
          </w:p>
        </w:tc>
        <w:tc>
          <w:tcPr>
            <w:tcW w:w="175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¥350元/间/天 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646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月  日 至  月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307" w:hRule="atLeast"/>
          <w:jc w:val="center"/>
        </w:trPr>
        <w:tc>
          <w:tcPr>
            <w:tcW w:w="2247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916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851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高级大床房</w:t>
            </w:r>
          </w:p>
        </w:tc>
        <w:tc>
          <w:tcPr>
            <w:tcW w:w="175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¥350元/间/天 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646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月  日 至  月  日</w:t>
            </w:r>
          </w:p>
        </w:tc>
      </w:tr>
    </w:tbl>
    <w:p>
      <w:pPr>
        <w:adjustRightInd w:val="0"/>
        <w:snapToGrid w:val="0"/>
        <w:jc w:val="left"/>
        <w:rPr>
          <w:rFonts w:hint="eastAsia" w:ascii="Calibri" w:hAnsi="Calibri"/>
          <w:sz w:val="28"/>
          <w:szCs w:val="28"/>
        </w:rPr>
      </w:pPr>
      <w:r>
        <w:rPr>
          <w:rFonts w:ascii="黑体" w:hAnsi="黑体" w:eastAsia="黑体" w:cs="黑体"/>
          <w:b/>
        </w:rPr>
        <w:t>*</w:t>
      </w:r>
      <w:r>
        <w:rPr>
          <w:rFonts w:hint="eastAsia" w:ascii="Calibri" w:hAnsi="Calibri"/>
          <w:sz w:val="28"/>
          <w:szCs w:val="28"/>
        </w:rPr>
        <w:t>请于</w:t>
      </w:r>
      <w:r>
        <w:rPr>
          <w:rFonts w:ascii="Calibri" w:hAnsi="Calibri"/>
          <w:sz w:val="28"/>
          <w:szCs w:val="28"/>
        </w:rPr>
        <w:t>6</w:t>
      </w:r>
      <w:r>
        <w:rPr>
          <w:rFonts w:hint="eastAsia" w:ascii="Calibri" w:hAnsi="Calibri"/>
          <w:sz w:val="28"/>
          <w:szCs w:val="28"/>
        </w:rPr>
        <w:t>月</w:t>
      </w:r>
      <w:r>
        <w:rPr>
          <w:rFonts w:ascii="Calibri" w:hAnsi="Calibri"/>
          <w:sz w:val="28"/>
          <w:szCs w:val="28"/>
        </w:rPr>
        <w:t>15</w:t>
      </w:r>
      <w:r>
        <w:rPr>
          <w:rFonts w:hint="eastAsia" w:ascii="Calibri" w:hAnsi="Calibri"/>
          <w:sz w:val="28"/>
          <w:szCs w:val="28"/>
        </w:rPr>
        <w:t>日前将回执及学术论文发送至dianleifenweihui@163.com邮箱。</w:t>
      </w:r>
    </w:p>
    <w:p>
      <w:pPr>
        <w:adjustRightInd w:val="0"/>
        <w:snapToGrid w:val="0"/>
        <w:jc w:val="left"/>
      </w:pPr>
      <w:r>
        <w:rPr>
          <w:rFonts w:ascii="Calibri" w:hAnsi="Calibri"/>
          <w:sz w:val="28"/>
          <w:szCs w:val="28"/>
        </w:rPr>
        <w:t>*</w:t>
      </w:r>
      <w:r>
        <w:rPr>
          <w:rFonts w:hint="eastAsia" w:ascii="Calibri" w:hAnsi="Calibri"/>
          <w:sz w:val="28"/>
          <w:szCs w:val="28"/>
        </w:rPr>
        <w:t>退房时间截止到下午两点。</w:t>
      </w:r>
    </w:p>
    <w:sectPr>
      <w:footerReference r:id="rId3" w:type="default"/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4"/>
      </w:rPr>
    </w:pPr>
    <w:r>
      <w:fldChar w:fldCharType="begin"/>
    </w:r>
    <w:r>
      <w:rPr>
        <w:rStyle w:val="4"/>
      </w:rPr>
      <w:instrText xml:space="preserve">PAGE  </w:instrText>
    </w:r>
    <w:r>
      <w:fldChar w:fldCharType="separate"/>
    </w:r>
    <w:r>
      <w:rPr>
        <w:rStyle w:val="4"/>
      </w:rPr>
      <w:t>6</w: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8D5150"/>
    <w:rsid w:val="358D5150"/>
    <w:rsid w:val="45194500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YD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2018-05-30T08:22:00Z</dcterms:created>
  <dc:creator>FYD</dc:creator>
  <cp:lastModifiedBy>FYD</cp:lastModifiedBy>
  <dcterms:modified xsi:type="dcterms:W3CDTF">2018-05-31T02:07:14Z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